
<file path=[Content_Types].xml><?xml version="1.0" encoding="utf-8"?>
<Types xmlns="http://schemas.openxmlformats.org/package/2006/content-types">
  <Default Extension="xml" ContentType="application/xml"/>
  <Default Extension="doc" ContentType="application/msword"/>
  <Default Extension="rels" ContentType="application/vnd.openxmlformats-package.relationships+xml"/>
  <Default Extension="emf" ContentType="image/x-emf"/>
  <Default Extension="xlsx" ContentType="application/vnd.openxmlformats-officedocument.spreadsheetml.sheet"/>
  <Default Extension="docx" ContentType="application/vnd.openxmlformats-officedocument.wordprocessingml.document"/>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911740168"/>
        <w:docPartObj>
          <w:docPartGallery w:val="Cover Pages"/>
          <w:docPartUnique/>
        </w:docPartObj>
      </w:sdtPr>
      <w:sdtEndPr>
        <w:rPr>
          <w:b/>
          <w:sz w:val="44"/>
          <w:szCs w:val="44"/>
          <w:lang w:val="en-GB"/>
        </w:rPr>
      </w:sdtEndPr>
      <w:sdtContent>
        <w:p w:rsidR="007C4D31" w:rsidRDefault="009C0A64">
          <w:r>
            <w:rPr>
              <w:noProof/>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3930" cy="1203960"/>
                    <wp:effectExtent l="635" t="2540" r="635" b="3175"/>
                    <wp:wrapNone/>
                    <wp:docPr id="3"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3930" cy="1203960"/>
                              <a:chOff x="0" y="0"/>
                              <a:chExt cx="73152" cy="12161"/>
                            </a:xfrm>
                          </wpg:grpSpPr>
                          <wps:wsp>
                            <wps:cNvPr id="4" name="Rectangle 51"/>
                            <wps:cNvSpPr>
                              <a:spLocks/>
                            </wps:cNvSpPr>
                            <wps:spPr bwMode="auto">
                              <a:xfrm>
                                <a:off x="0" y="0"/>
                                <a:ext cx="73152" cy="11303"/>
                              </a:xfrm>
                              <a:custGeom>
                                <a:avLst/>
                                <a:gdLst>
                                  <a:gd name="T0" fmla="*/ 0 w 7312660"/>
                                  <a:gd name="T1" fmla="*/ 0 h 1129665"/>
                                  <a:gd name="T2" fmla="*/ 7315200 w 7312660"/>
                                  <a:gd name="T3" fmla="*/ 0 h 1129665"/>
                                  <a:gd name="T4" fmla="*/ 7315200 w 7312660"/>
                                  <a:gd name="T5" fmla="*/ 1130373 h 1129665"/>
                                  <a:gd name="T6" fmla="*/ 3620757 w 7312660"/>
                                  <a:gd name="T7" fmla="*/ 733885 h 1129665"/>
                                  <a:gd name="T8" fmla="*/ 0 w 7312660"/>
                                  <a:gd name="T9" fmla="*/ 1092249 h 1129665"/>
                                  <a:gd name="T10" fmla="*/ 0 w 7312660"/>
                                  <a:gd name="T11" fmla="*/ 0 h 112966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312660" h="1129665">
                                    <a:moveTo>
                                      <a:pt x="0" y="0"/>
                                    </a:moveTo>
                                    <a:lnTo>
                                      <a:pt x="7312660" y="0"/>
                                    </a:lnTo>
                                    <a:lnTo>
                                      <a:pt x="7312660" y="1129665"/>
                                    </a:lnTo>
                                    <a:lnTo>
                                      <a:pt x="3619500" y="733425"/>
                                    </a:lnTo>
                                    <a:lnTo>
                                      <a:pt x="0" y="1091565"/>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5" name="Rectangle 151"/>
                            <wps:cNvSpPr>
                              <a:spLocks noChangeArrowheads="1"/>
                            </wps:cNvSpPr>
                            <wps:spPr bwMode="auto">
                              <a:xfrm>
                                <a:off x="0" y="0"/>
                                <a:ext cx="73152" cy="12161"/>
                              </a:xfrm>
                              <a:prstGeom prst="rect">
                                <a:avLst/>
                              </a:prstGeom>
                              <a:blipFill dpi="0" rotWithShape="1">
                                <a:blip r:embed="rId10"/>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C5292C" id="Group 149" o:spid="_x0000_s1026" style="position:absolute;margin-left:0;margin-top:0;width:575.9pt;height:94.8pt;z-index:251662336;mso-width-percent:941;mso-height-percent:121;mso-top-percent:23;mso-position-horizontal:center;mso-position-horizontal-relative:page;mso-position-vertical-relative:page;mso-width-percent:941;mso-height-percent:121;mso-top-percent:23"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" path="m,l7312660,r,1129665l3619500,733425,,1091565,,xe" fillcolor="#5b9bd5 [3204]" stroked="f" strokeweight="1pt">
                      <v:stroke joinstyle="miter"/>
                      <v:path arrowok="t" o:connecttype="custom" o:connectlocs="0,0;73177,0;73177,11310;36220,7343;0,1092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" stroked="f" strokeweight="1pt">
                      <v:fill r:id="rId11" o:title="" recolor="t" rotate="t" type="frame"/>
                    </v:rect>
                    <w10:wrap anchorx="page" anchory="page"/>
                  </v:group>
                </w:pict>
              </mc:Fallback>
            </mc:AlternateContent>
          </w:r>
        </w:p>
        <w:p w:rsidR="007C4D31" w:rsidRDefault="009C0A64">
          <w:pPr>
            <w:rPr>
              <w:b/>
              <w:sz w:val="44"/>
              <w:szCs w:val="44"/>
              <w:lang w:val="en-GB"/>
            </w:rPr>
          </w:pPr>
          <w:r>
            <w:rPr>
              <w:noProof/>
            </w:rPr>
            <mc:AlternateContent>
              <mc:Choice Requires="wps">
                <w:drawing>
                  <wp:anchor distT="0" distB="0" distL="114300" distR="114300" simplePos="0" relativeHeight="251661312" behindDoc="0" locked="0" layoutInCell="1" allowOverlap="1">
                    <wp:simplePos x="0" y="0"/>
                    <wp:positionH relativeFrom="margin">
                      <wp:posOffset>-763905</wp:posOffset>
                    </wp:positionH>
                    <wp:positionV relativeFrom="page">
                      <wp:posOffset>6530340</wp:posOffset>
                    </wp:positionV>
                    <wp:extent cx="7312025" cy="1769110"/>
                    <wp:effectExtent l="0" t="0" r="0" b="0"/>
                    <wp:wrapSquare wrapText="bothSides"/>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2025" cy="1769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4BA0" w:rsidRPr="005B7BAA" w:rsidRDefault="00E04BA0" w:rsidP="007C4D31">
                                <w:pPr>
                                  <w:pStyle w:val="NoSpacing"/>
                                  <w:rPr>
                                    <w:rFonts w:eastAsiaTheme="minorHAnsi"/>
                                    <w:b/>
                                    <w:lang w:val="en-GB"/>
                                  </w:rPr>
                                </w:pPr>
                                <w:r w:rsidRPr="005B7BAA">
                                  <w:rPr>
                                    <w:rFonts w:eastAsiaTheme="minorHAnsi"/>
                                    <w:b/>
                                    <w:lang w:val="en-GB"/>
                                  </w:rPr>
                                  <w:t>Abstract</w:t>
                                </w:r>
                              </w:p>
                              <w:p w:rsidR="00E04BA0" w:rsidRDefault="00AC417C" w:rsidP="007C4D31">
                                <w:pPr>
                                  <w:pStyle w:val="NoSpacing"/>
                                  <w:rPr>
                                    <w:color w:val="595959" w:themeColor="text1" w:themeTint="A6"/>
                                    <w:sz w:val="20"/>
                                    <w:szCs w:val="20"/>
                                  </w:rPr>
                                </w:pPr>
                                <w:sdt>
                                  <w:sdtPr>
                                    <w:rPr>
                                      <w:rFonts w:eastAsiaTheme="minorHAnsi"/>
                                      <w:lang w:val="en-GB"/>
                                    </w:rPr>
                                    <w:alias w:val="Abstract"/>
                                    <w:tag w:val=""/>
                                    <w:id w:val="1375273687"/>
                                    <w:dataBinding w:prefixMappings="xmlns:ns0='http://schemas.microsoft.com/office/2006/coverPageProps' " w:xpath="/ns0:CoverPageProperties[1]/ns0:Abstract[1]" w:storeItemID="{55AF091B-3C7A-41E3-B477-F2FDAA23CFDA}"/>
                                    <w:text w:multiLine="1"/>
                                  </w:sdtPr>
                                  <w:sdtEndPr/>
                                  <w:sdtContent>
                                    <w:r w:rsidR="00E04BA0" w:rsidRPr="007C4D31">
                                      <w:rPr>
                                        <w:rFonts w:eastAsiaTheme="minorHAnsi"/>
                                        <w:lang w:val="en-GB"/>
                                      </w:rPr>
                                      <w:t>This manual describes the rationale and use of the Claim Evaluation Tools database and will guide you in preparing a test or questionnaire for your purposes, whether you are a teacher or a researcher. The items in the database were developed as part of the Informed Health Choices project, and can be used for creating tests to be used in school and other learning settings, as outcome measures in evaluations of educational interventions, or in surveys to map abilities in a population</w:t>
                                    </w:r>
                                  </w:sdtContent>
                                </w:sdt>
                                <w:r w:rsidR="005B7BAA">
                                  <w:rPr>
                                    <w:rFonts w:eastAsiaTheme="minorHAnsi"/>
                                    <w:lang w:val="en-GB"/>
                                  </w:rPr>
                                  <w:t>.</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53" o:spid="_x0000_s1026" type="#_x0000_t202" style="position:absolute;margin-left:-60.15pt;margin-top:514.2pt;width:575.75pt;height:139.3pt;z-index:251661312;visibility:visible;mso-wrap-style:square;mso-width-percent:941;mso-height-percent:0;mso-wrap-distance-left:9pt;mso-wrap-distance-top:0;mso-wrap-distance-right:9pt;mso-wrap-distance-bottom:0;mso-position-horizontal:absolute;mso-position-horizontal-relative:margin;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" filled="f" stroked="f" strokeweight=".5pt">
                    <v:textbox inset="126pt,0,54pt,0">
                      <w:txbxContent>
                        <w:p w:rsidR="00E04BA0" w:rsidRPr="005B7BAA" w:rsidRDefault="00E04BA0" w:rsidP="007C4D31">
                          <w:pPr>
                            <w:pStyle w:val="NoSpacing"/>
                            <w:rPr>
                              <w:rFonts w:eastAsiaTheme="minorHAnsi"/>
                              <w:b/>
                              <w:lang w:val="en-GB"/>
                            </w:rPr>
                          </w:pPr>
                          <w:r w:rsidRPr="005B7BAA">
                            <w:rPr>
                              <w:rFonts w:eastAsiaTheme="minorHAnsi"/>
                              <w:b/>
                              <w:lang w:val="en-GB"/>
                            </w:rPr>
                            <w:t>Abstract</w:t>
                          </w:r>
                        </w:p>
                        <w:p w:rsidR="00E04BA0" w:rsidRDefault="00EC33B2" w:rsidP="007C4D31">
                          <w:pPr>
                            <w:pStyle w:val="NoSpacing"/>
                            <w:rPr>
                              <w:color w:val="595959" w:themeColor="text1" w:themeTint="A6"/>
                              <w:sz w:val="20"/>
                              <w:szCs w:val="20"/>
                            </w:rPr>
                          </w:pPr>
                          <w:sdt>
                            <w:sdtPr>
                              <w:rPr>
                                <w:rFonts w:eastAsiaTheme="minorHAnsi"/>
                                <w:lang w:val="en-GB"/>
                              </w:rPr>
                              <w:alias w:val="Abstract"/>
                              <w:tag w:val=""/>
                              <w:id w:val="1375273687"/>
                              <w:dataBinding w:prefixMappings="xmlns:ns0='http://schemas.microsoft.com/office/2006/coverPageProps' " w:xpath="/ns0:CoverPageProperties[1]/ns0:Abstract[1]" w:storeItemID="{55AF091B-3C7A-41E3-B477-F2FDAA23CFDA}"/>
                              <w:text w:multiLine="1"/>
                            </w:sdtPr>
                            <w:sdtEndPr/>
                            <w:sdtContent>
                              <w:r w:rsidR="00E04BA0" w:rsidRPr="007C4D31">
                                <w:rPr>
                                  <w:rFonts w:eastAsiaTheme="minorHAnsi"/>
                                  <w:lang w:val="en-GB"/>
                                </w:rPr>
                                <w:t>This manual describes the rationale and use of the Claim Evaluation Tools database and will guide you in preparing a test or questionnaire for your purposes, whether you are a teacher or a researcher. The items in the database were developed as part of the Informed Health Choices project, and can be used for creating tests to be used in school and other learning settings, as outcome measures in evaluations of educational interventions, or in surveys to map abilities in a population</w:t>
                              </w:r>
                            </w:sdtContent>
                          </w:sdt>
                          <w:r w:rsidR="005B7BAA">
                            <w:rPr>
                              <w:rFonts w:eastAsiaTheme="minorHAnsi"/>
                              <w:lang w:val="en-GB"/>
                            </w:rPr>
                            <w:t>.</w:t>
                          </w:r>
                        </w:p>
                      </w:txbxContent>
                    </v:textbox>
                    <w10:wrap type="square" anchorx="margin" anchory="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-167640</wp:posOffset>
                    </wp:positionH>
                    <wp:positionV relativeFrom="margin">
                      <wp:posOffset>7329805</wp:posOffset>
                    </wp:positionV>
                    <wp:extent cx="8153400" cy="920750"/>
                    <wp:effectExtent l="0" t="0" r="0" b="0"/>
                    <wp:wrapSquare wrapText="bothSides"/>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3400" cy="920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4BA0" w:rsidRPr="00A61D93" w:rsidRDefault="007261D0" w:rsidP="007C4D31">
                                <w:pPr>
                                  <w:spacing w:line="276" w:lineRule="auto"/>
                                  <w:jc w:val="right"/>
                                  <w:rPr>
                                    <w:b/>
                                    <w:lang w:val="en-GB"/>
                                  </w:rPr>
                                </w:pPr>
                                <w:r>
                                  <w:rPr>
                                    <w:b/>
                                    <w:lang w:val="en-GB"/>
                                  </w:rPr>
                                  <w:t>Authored b</w:t>
                                </w:r>
                                <w:r w:rsidR="00E04BA0" w:rsidRPr="00A61D93">
                                  <w:rPr>
                                    <w:b/>
                                    <w:lang w:val="en-GB"/>
                                  </w:rPr>
                                  <w:t xml:space="preserve">y the Claim Evaluation Tools database working group: </w:t>
                                </w:r>
                              </w:p>
                              <w:p w:rsidR="00E04BA0" w:rsidRDefault="00E04BA0" w:rsidP="007C4D31">
                                <w:pPr>
                                  <w:spacing w:line="276" w:lineRule="auto"/>
                                  <w:jc w:val="right"/>
                                  <w:rPr>
                                    <w:b/>
                                    <w:lang w:val="en-GB"/>
                                  </w:rPr>
                                </w:pPr>
                                <w:r w:rsidRPr="00A61D93">
                                  <w:rPr>
                                    <w:b/>
                                    <w:lang w:val="en-GB"/>
                                  </w:rPr>
                                  <w:t>Astrid Austvoll-Dahlgren, Andy Oxman and Iain Chalmers</w:t>
                                </w:r>
                              </w:p>
                              <w:p w:rsidR="00E04BA0" w:rsidRDefault="00E04BA0">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9200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52" o:spid="_x0000_s1027" type="#_x0000_t202" style="position:absolute;margin-left:-13.2pt;margin-top:577.15pt;width:642pt;height:72.5pt;z-index:251660288;visibility:visible;mso-wrap-style:square;mso-width-percent:0;mso-height-percent:92;mso-wrap-distance-left:9pt;mso-wrap-distance-top:0;mso-wrap-distance-right:9pt;mso-wrap-distance-bottom:0;mso-position-horizontal:absolute;mso-position-horizontal-relative:page;mso-position-vertical:absolute;mso-position-vertical-relative:margin;mso-width-percent:0;mso-height-percent:9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" filled="f" stroked="f" strokeweight=".5pt">
                    <v:textbox inset="126pt,0,54pt,0">
                      <w:txbxContent>
                        <w:p w:rsidR="00E04BA0" w:rsidRPr="00A61D93" w:rsidRDefault="007261D0" w:rsidP="007C4D31">
                          <w:pPr>
                            <w:spacing w:line="276" w:lineRule="auto"/>
                            <w:jc w:val="right"/>
                            <w:rPr>
                              <w:b/>
                              <w:lang w:val="en-GB"/>
                            </w:rPr>
                          </w:pPr>
                          <w:r>
                            <w:rPr>
                              <w:b/>
                              <w:lang w:val="en-GB"/>
                            </w:rPr>
                            <w:t>Authored b</w:t>
                          </w:r>
                          <w:r w:rsidR="00E04BA0" w:rsidRPr="00A61D93">
                            <w:rPr>
                              <w:b/>
                              <w:lang w:val="en-GB"/>
                            </w:rPr>
                            <w:t xml:space="preserve">y the Claim Evaluation Tools database working group: </w:t>
                          </w:r>
                        </w:p>
                        <w:p w:rsidR="00E04BA0" w:rsidRDefault="00E04BA0" w:rsidP="007C4D31">
                          <w:pPr>
                            <w:spacing w:line="276" w:lineRule="auto"/>
                            <w:jc w:val="right"/>
                            <w:rPr>
                              <w:b/>
                              <w:lang w:val="en-GB"/>
                            </w:rPr>
                          </w:pPr>
                          <w:r w:rsidRPr="00A61D93">
                            <w:rPr>
                              <w:b/>
                              <w:lang w:val="en-GB"/>
                            </w:rPr>
                            <w:t>Astrid Austvoll-Dahlgren, Andy Oxman and Iain Chalmers</w:t>
                          </w:r>
                        </w:p>
                        <w:p w:rsidR="00E04BA0" w:rsidRDefault="00E04BA0">
                          <w:pPr>
                            <w:pStyle w:val="NoSpacing"/>
                            <w:jc w:val="right"/>
                            <w:rPr>
                              <w:color w:val="595959" w:themeColor="text1" w:themeTint="A6"/>
                              <w:sz w:val="18"/>
                              <w:szCs w:val="18"/>
                            </w:rPr>
                          </w:pPr>
                        </w:p>
                      </w:txbxContent>
                    </v:textbox>
                    <w10:wrap type="square" anchorx="page" anchory="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posOffset>1753870</wp:posOffset>
                    </wp:positionV>
                    <wp:extent cx="8583930" cy="3649980"/>
                    <wp:effectExtent l="0" t="0" r="0" b="0"/>
                    <wp:wrapSquare wrapText="bothSides"/>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83930" cy="3649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4BA0" w:rsidRDefault="00AC417C" w:rsidP="007C4D31">
                                <w:pPr>
                                  <w:jc w:val="center"/>
                                  <w:rPr>
                                    <w:color w:val="5B9BD5" w:themeColor="accent1"/>
                                    <w:sz w:val="64"/>
                                    <w:szCs w:val="64"/>
                                  </w:rPr>
                                </w:pPr>
                                <w:sdt>
                                  <w:sdtPr>
                                    <w:rPr>
                                      <w:b/>
                                      <w:sz w:val="44"/>
                                      <w:szCs w:val="44"/>
                                      <w:lang w:val="en-GB"/>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C57F0A">
                                      <w:rPr>
                                        <w:b/>
                                        <w:sz w:val="44"/>
                                        <w:szCs w:val="44"/>
                                      </w:rPr>
                                      <w:t xml:space="preserve">Manual for preparing </w:t>
                                    </w:r>
                                    <w:r w:rsidR="00C57F0A">
                                      <w:rPr>
                                        <w:b/>
                                        <w:sz w:val="44"/>
                                        <w:szCs w:val="44"/>
                                      </w:rPr>
                                      <w:br/>
                                      <w:t>a test or questionnaire based on</w:t>
                                    </w:r>
                                    <w:r w:rsidR="00C57F0A">
                                      <w:rPr>
                                        <w:b/>
                                        <w:sz w:val="44"/>
                                        <w:szCs w:val="44"/>
                                      </w:rPr>
                                      <w:br/>
                                      <w:t xml:space="preserve"> the Claim Evaluation Tools database</w:t>
                                    </w:r>
                                  </w:sdtContent>
                                </w:sdt>
                              </w:p>
                              <w:sdt>
                                <w:sdtPr>
                                  <w:rPr>
                                    <w:b/>
                                    <w:sz w:val="44"/>
                                    <w:szCs w:val="44"/>
                                    <w:lang w:val="en-GB"/>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E04BA0" w:rsidRDefault="00DE7DC6" w:rsidP="007C4D31">
                                    <w:pPr>
                                      <w:jc w:val="center"/>
                                      <w:rPr>
                                        <w:smallCaps/>
                                        <w:color w:val="404040" w:themeColor="text1" w:themeTint="BF"/>
                                        <w:sz w:val="36"/>
                                        <w:szCs w:val="36"/>
                                      </w:rPr>
                                    </w:pPr>
                                    <w:r>
                                      <w:rPr>
                                        <w:b/>
                                        <w:sz w:val="44"/>
                                        <w:szCs w:val="44"/>
                                        <w:lang w:val="en-GB"/>
                                      </w:rPr>
                                      <w:t xml:space="preserve">Version: </w:t>
                                    </w:r>
                                    <w:r w:rsidR="00625087">
                                      <w:rPr>
                                        <w:b/>
                                        <w:sz w:val="44"/>
                                        <w:szCs w:val="44"/>
                                        <w:lang w:val="en-GB"/>
                                      </w:rPr>
                                      <w:t>07</w:t>
                                    </w:r>
                                    <w:r>
                                      <w:rPr>
                                        <w:b/>
                                        <w:sz w:val="44"/>
                                        <w:szCs w:val="44"/>
                                        <w:lang w:val="en-GB"/>
                                      </w:rPr>
                                      <w:t xml:space="preserve">. </w:t>
                                    </w:r>
                                    <w:r w:rsidR="00625087">
                                      <w:rPr>
                                        <w:b/>
                                        <w:sz w:val="44"/>
                                        <w:szCs w:val="44"/>
                                        <w:lang w:val="en-GB"/>
                                      </w:rPr>
                                      <w:t>08</w:t>
                                    </w:r>
                                    <w:r>
                                      <w:rPr>
                                        <w:b/>
                                        <w:sz w:val="44"/>
                                        <w:szCs w:val="44"/>
                                        <w:lang w:val="en-GB"/>
                                      </w:rPr>
                                      <w:t>. 201</w:t>
                                    </w:r>
                                    <w:r w:rsidR="00625087">
                                      <w:rPr>
                                        <w:b/>
                                        <w:sz w:val="44"/>
                                        <w:szCs w:val="44"/>
                                        <w:lang w:val="en-GB"/>
                                      </w:rPr>
                                      <w:t>7</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type id="_x0000_t202" coordsize="21600,21600" o:spt="202" path="m0,0l0,21600,21600,21600,21600,0xe">
                    <v:stroke joinstyle="miter"/>
                    <v:path gradientshapeok="t" o:connecttype="rect"/>
                  </v:shapetype>
                  <v:shape id="Text Box 154" o:spid="_x0000_s1028" type="#_x0000_t202" style="position:absolute;margin-left:624.7pt;margin-top:138.1pt;width:675.9pt;height:287.4pt;z-index:251659264;visibility:visible;mso-wrap-style:square;mso-width-percent:0;mso-height-percent:363;mso-wrap-distance-left:9pt;mso-wrap-distance-top:0;mso-wrap-distance-right:9pt;mso-wrap-distance-bottom:0;mso-position-horizontal:right;mso-position-horizontal-relative:page;mso-position-vertical:absolute;mso-position-vertical-relative:page;mso-width-percent:0;mso-height-percent:363;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" filled="f" stroked="f" strokeweight=".5pt">
                    <v:path arrowok="t"/>
                    <v:textbox inset="126pt,0,54pt,0">
                      <w:txbxContent>
                        <w:p w:rsidR="00E04BA0" w:rsidRDefault="00AC417C" w:rsidP="007C4D31">
                          <w:pPr>
                            <w:jc w:val="center"/>
                            <w:rPr>
                              <w:color w:val="5B9BD5" w:themeColor="accent1"/>
                              <w:sz w:val="64"/>
                              <w:szCs w:val="64"/>
                            </w:rPr>
                          </w:pPr>
                          <w:sdt>
                            <w:sdtPr>
                              <w:rPr>
                                <w:b/>
                                <w:sz w:val="44"/>
                                <w:szCs w:val="44"/>
                                <w:lang w:val="en-GB"/>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C57F0A">
                                <w:rPr>
                                  <w:b/>
                                  <w:sz w:val="44"/>
                                  <w:szCs w:val="44"/>
                                </w:rPr>
                                <w:t xml:space="preserve">Manual for preparing </w:t>
                              </w:r>
                              <w:r w:rsidR="00C57F0A">
                                <w:rPr>
                                  <w:b/>
                                  <w:sz w:val="44"/>
                                  <w:szCs w:val="44"/>
                                </w:rPr>
                                <w:br/>
                                <w:t>a test or questionnaire based on</w:t>
                              </w:r>
                              <w:r w:rsidR="00C57F0A">
                                <w:rPr>
                                  <w:b/>
                                  <w:sz w:val="44"/>
                                  <w:szCs w:val="44"/>
                                </w:rPr>
                                <w:br/>
                                <w:t xml:space="preserve"> the Claim Evaluation Tools database</w:t>
                              </w:r>
                            </w:sdtContent>
                          </w:sdt>
                        </w:p>
                        <w:sdt>
                          <w:sdtPr>
                            <w:rPr>
                              <w:b/>
                              <w:sz w:val="44"/>
                              <w:szCs w:val="44"/>
                              <w:lang w:val="en-GB"/>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E04BA0" w:rsidRDefault="00DE7DC6" w:rsidP="007C4D31">
                              <w:pPr>
                                <w:jc w:val="center"/>
                                <w:rPr>
                                  <w:smallCaps/>
                                  <w:color w:val="404040" w:themeColor="text1" w:themeTint="BF"/>
                                  <w:sz w:val="36"/>
                                  <w:szCs w:val="36"/>
                                </w:rPr>
                              </w:pPr>
                              <w:r>
                                <w:rPr>
                                  <w:b/>
                                  <w:sz w:val="44"/>
                                  <w:szCs w:val="44"/>
                                  <w:lang w:val="en-GB"/>
                                </w:rPr>
                                <w:t xml:space="preserve">Version: </w:t>
                              </w:r>
                              <w:r w:rsidR="00625087">
                                <w:rPr>
                                  <w:b/>
                                  <w:sz w:val="44"/>
                                  <w:szCs w:val="44"/>
                                  <w:lang w:val="en-GB"/>
                                </w:rPr>
                                <w:t>07</w:t>
                              </w:r>
                              <w:r>
                                <w:rPr>
                                  <w:b/>
                                  <w:sz w:val="44"/>
                                  <w:szCs w:val="44"/>
                                  <w:lang w:val="en-GB"/>
                                </w:rPr>
                                <w:t xml:space="preserve">. </w:t>
                              </w:r>
                              <w:r w:rsidR="00625087">
                                <w:rPr>
                                  <w:b/>
                                  <w:sz w:val="44"/>
                                  <w:szCs w:val="44"/>
                                  <w:lang w:val="en-GB"/>
                                </w:rPr>
                                <w:t>08</w:t>
                              </w:r>
                              <w:r>
                                <w:rPr>
                                  <w:b/>
                                  <w:sz w:val="44"/>
                                  <w:szCs w:val="44"/>
                                  <w:lang w:val="en-GB"/>
                                </w:rPr>
                                <w:t>. 201</w:t>
                              </w:r>
                              <w:r w:rsidR="00625087">
                                <w:rPr>
                                  <w:b/>
                                  <w:sz w:val="44"/>
                                  <w:szCs w:val="44"/>
                                  <w:lang w:val="en-GB"/>
                                </w:rPr>
                                <w:t>7</w:t>
                              </w:r>
                            </w:p>
                          </w:sdtContent>
                        </w:sdt>
                      </w:txbxContent>
                    </v:textbox>
                    <w10:wrap type="square" anchorx="page" anchory="page"/>
                  </v:shape>
                </w:pict>
              </mc:Fallback>
            </mc:AlternateContent>
          </w:r>
          <w:r w:rsidR="007C4D31">
            <w:rPr>
              <w:b/>
              <w:sz w:val="44"/>
              <w:szCs w:val="44"/>
              <w:lang w:val="en-GB"/>
            </w:rPr>
            <w:br w:type="page"/>
          </w:r>
        </w:p>
        <w:bookmarkStart w:id="0" w:name="_GoBack" w:displacedByCustomXml="next"/>
        <w:bookmarkEnd w:id="0" w:displacedByCustomXml="next"/>
      </w:sdtContent>
    </w:sdt>
    <w:sdt>
      <w:sdtPr>
        <w:rPr>
          <w:rFonts w:asciiTheme="minorHAnsi" w:eastAsiaTheme="minorHAnsi" w:hAnsiTheme="minorHAnsi" w:cstheme="minorBidi"/>
          <w:b/>
          <w:color w:val="auto"/>
          <w:sz w:val="28"/>
          <w:szCs w:val="28"/>
        </w:rPr>
        <w:id w:val="809450498"/>
        <w:docPartObj>
          <w:docPartGallery w:val="Table of Contents"/>
          <w:docPartUnique/>
        </w:docPartObj>
      </w:sdtPr>
      <w:sdtEndPr>
        <w:rPr>
          <w:bCs/>
          <w:noProof/>
          <w:sz w:val="22"/>
          <w:szCs w:val="22"/>
        </w:rPr>
      </w:sdtEndPr>
      <w:sdtContent>
        <w:p w:rsidR="00310A5C" w:rsidRPr="0005454A" w:rsidRDefault="00310A5C">
          <w:pPr>
            <w:pStyle w:val="TOCHeading"/>
            <w:rPr>
              <w:b/>
              <w:color w:val="auto"/>
              <w:sz w:val="28"/>
              <w:szCs w:val="28"/>
            </w:rPr>
          </w:pPr>
          <w:r w:rsidRPr="0005454A">
            <w:rPr>
              <w:b/>
              <w:color w:val="auto"/>
              <w:sz w:val="28"/>
              <w:szCs w:val="28"/>
            </w:rPr>
            <w:t>Contents</w:t>
          </w:r>
        </w:p>
        <w:p w:rsidR="0005454A" w:rsidRPr="0005454A" w:rsidRDefault="000A4F0D">
          <w:pPr>
            <w:pStyle w:val="TOC1"/>
            <w:tabs>
              <w:tab w:val="right" w:leader="dot" w:pos="9396"/>
            </w:tabs>
            <w:rPr>
              <w:rFonts w:eastAsiaTheme="minorEastAsia"/>
              <w:noProof/>
            </w:rPr>
          </w:pPr>
          <w:r w:rsidRPr="0005454A">
            <w:fldChar w:fldCharType="begin"/>
          </w:r>
          <w:r w:rsidR="00310A5C" w:rsidRPr="0005454A">
            <w:instrText xml:space="preserve"> TOC \o "1-3" \h \z \u </w:instrText>
          </w:r>
          <w:r w:rsidRPr="0005454A">
            <w:fldChar w:fldCharType="separate"/>
          </w:r>
          <w:hyperlink w:anchor="_Toc467839236" w:history="1">
            <w:r w:rsidR="0005454A" w:rsidRPr="0005454A">
              <w:rPr>
                <w:rStyle w:val="Hyperlink"/>
                <w:noProof/>
                <w:lang w:val="en-GB"/>
              </w:rPr>
              <w:t>About this document</w:t>
            </w:r>
            <w:r w:rsidR="0005454A" w:rsidRPr="0005454A">
              <w:rPr>
                <w:noProof/>
                <w:webHidden/>
              </w:rPr>
              <w:tab/>
            </w:r>
            <w:r w:rsidRPr="0005454A">
              <w:rPr>
                <w:noProof/>
                <w:webHidden/>
              </w:rPr>
              <w:fldChar w:fldCharType="begin"/>
            </w:r>
            <w:r w:rsidR="0005454A" w:rsidRPr="0005454A">
              <w:rPr>
                <w:noProof/>
                <w:webHidden/>
              </w:rPr>
              <w:instrText xml:space="preserve"> PAGEREF _Toc467839236 \h </w:instrText>
            </w:r>
            <w:r w:rsidRPr="0005454A">
              <w:rPr>
                <w:noProof/>
                <w:webHidden/>
              </w:rPr>
            </w:r>
            <w:r w:rsidRPr="0005454A">
              <w:rPr>
                <w:noProof/>
                <w:webHidden/>
              </w:rPr>
              <w:fldChar w:fldCharType="separate"/>
            </w:r>
            <w:r w:rsidR="0005454A" w:rsidRPr="0005454A">
              <w:rPr>
                <w:noProof/>
                <w:webHidden/>
              </w:rPr>
              <w:t>2</w:t>
            </w:r>
            <w:r w:rsidRPr="0005454A">
              <w:rPr>
                <w:noProof/>
                <w:webHidden/>
              </w:rPr>
              <w:fldChar w:fldCharType="end"/>
            </w:r>
          </w:hyperlink>
        </w:p>
        <w:p w:rsidR="0005454A" w:rsidRPr="0005454A" w:rsidRDefault="00AC417C">
          <w:pPr>
            <w:pStyle w:val="TOC1"/>
            <w:tabs>
              <w:tab w:val="right" w:leader="dot" w:pos="9396"/>
            </w:tabs>
            <w:rPr>
              <w:rFonts w:eastAsiaTheme="minorEastAsia"/>
              <w:noProof/>
            </w:rPr>
          </w:pPr>
          <w:hyperlink w:anchor="_Toc467839237" w:history="1">
            <w:r w:rsidR="0005454A" w:rsidRPr="0005454A">
              <w:rPr>
                <w:rStyle w:val="Hyperlink"/>
                <w:noProof/>
                <w:lang w:val="en-GB"/>
              </w:rPr>
              <w:t xml:space="preserve">About the </w:t>
            </w:r>
            <w:r w:rsidR="002451F2">
              <w:rPr>
                <w:rStyle w:val="Hyperlink"/>
                <w:noProof/>
                <w:lang w:val="en-GB"/>
              </w:rPr>
              <w:t>multiple-choice questions</w:t>
            </w:r>
            <w:r w:rsidR="0005454A" w:rsidRPr="0005454A">
              <w:rPr>
                <w:noProof/>
                <w:webHidden/>
              </w:rPr>
              <w:tab/>
            </w:r>
            <w:r w:rsidR="000A4F0D" w:rsidRPr="0005454A">
              <w:rPr>
                <w:noProof/>
                <w:webHidden/>
              </w:rPr>
              <w:fldChar w:fldCharType="begin"/>
            </w:r>
            <w:r w:rsidR="0005454A" w:rsidRPr="0005454A">
              <w:rPr>
                <w:noProof/>
                <w:webHidden/>
              </w:rPr>
              <w:instrText xml:space="preserve"> PAGEREF _Toc467839237 \h </w:instrText>
            </w:r>
            <w:r w:rsidR="000A4F0D" w:rsidRPr="0005454A">
              <w:rPr>
                <w:noProof/>
                <w:webHidden/>
              </w:rPr>
            </w:r>
            <w:r w:rsidR="000A4F0D" w:rsidRPr="0005454A">
              <w:rPr>
                <w:noProof/>
                <w:webHidden/>
              </w:rPr>
              <w:fldChar w:fldCharType="separate"/>
            </w:r>
            <w:r w:rsidR="0005454A" w:rsidRPr="0005454A">
              <w:rPr>
                <w:noProof/>
                <w:webHidden/>
              </w:rPr>
              <w:t>5</w:t>
            </w:r>
            <w:r w:rsidR="000A4F0D" w:rsidRPr="0005454A">
              <w:rPr>
                <w:noProof/>
                <w:webHidden/>
              </w:rPr>
              <w:fldChar w:fldCharType="end"/>
            </w:r>
          </w:hyperlink>
        </w:p>
        <w:p w:rsidR="0005454A" w:rsidRPr="0005454A" w:rsidRDefault="00AC417C">
          <w:pPr>
            <w:pStyle w:val="TOC1"/>
            <w:tabs>
              <w:tab w:val="right" w:leader="dot" w:pos="9396"/>
            </w:tabs>
            <w:rPr>
              <w:rFonts w:eastAsiaTheme="minorEastAsia"/>
              <w:noProof/>
            </w:rPr>
          </w:pPr>
          <w:hyperlink w:anchor="_Toc467839238" w:history="1">
            <w:r w:rsidR="0005454A" w:rsidRPr="0005454A">
              <w:rPr>
                <w:rStyle w:val="Hyperlink"/>
                <w:noProof/>
                <w:lang w:val="en-GB"/>
              </w:rPr>
              <w:t>Who are the items suitable for?</w:t>
            </w:r>
            <w:r w:rsidR="0005454A" w:rsidRPr="0005454A">
              <w:rPr>
                <w:noProof/>
                <w:webHidden/>
              </w:rPr>
              <w:tab/>
            </w:r>
            <w:r w:rsidR="000A4F0D" w:rsidRPr="0005454A">
              <w:rPr>
                <w:noProof/>
                <w:webHidden/>
              </w:rPr>
              <w:fldChar w:fldCharType="begin"/>
            </w:r>
            <w:r w:rsidR="0005454A" w:rsidRPr="0005454A">
              <w:rPr>
                <w:noProof/>
                <w:webHidden/>
              </w:rPr>
              <w:instrText xml:space="preserve"> PAGEREF _Toc467839238 \h </w:instrText>
            </w:r>
            <w:r w:rsidR="000A4F0D" w:rsidRPr="0005454A">
              <w:rPr>
                <w:noProof/>
                <w:webHidden/>
              </w:rPr>
            </w:r>
            <w:r w:rsidR="000A4F0D" w:rsidRPr="0005454A">
              <w:rPr>
                <w:noProof/>
                <w:webHidden/>
              </w:rPr>
              <w:fldChar w:fldCharType="separate"/>
            </w:r>
            <w:r w:rsidR="0005454A" w:rsidRPr="0005454A">
              <w:rPr>
                <w:noProof/>
                <w:webHidden/>
              </w:rPr>
              <w:t>7</w:t>
            </w:r>
            <w:r w:rsidR="000A4F0D" w:rsidRPr="0005454A">
              <w:rPr>
                <w:noProof/>
                <w:webHidden/>
              </w:rPr>
              <w:fldChar w:fldCharType="end"/>
            </w:r>
          </w:hyperlink>
        </w:p>
        <w:p w:rsidR="0005454A" w:rsidRPr="0005454A" w:rsidRDefault="00AC417C">
          <w:pPr>
            <w:pStyle w:val="TOC1"/>
            <w:tabs>
              <w:tab w:val="right" w:leader="dot" w:pos="9396"/>
            </w:tabs>
            <w:rPr>
              <w:rFonts w:eastAsiaTheme="minorEastAsia"/>
              <w:noProof/>
            </w:rPr>
          </w:pPr>
          <w:hyperlink w:anchor="_Toc467839239" w:history="1">
            <w:r w:rsidR="0005454A" w:rsidRPr="0005454A">
              <w:rPr>
                <w:rStyle w:val="Hyperlink"/>
                <w:noProof/>
                <w:lang w:val="en-GB"/>
              </w:rPr>
              <w:t>Have the items been validated?</w:t>
            </w:r>
            <w:r w:rsidR="0005454A" w:rsidRPr="0005454A">
              <w:rPr>
                <w:noProof/>
                <w:webHidden/>
              </w:rPr>
              <w:tab/>
            </w:r>
            <w:r w:rsidR="000A4F0D" w:rsidRPr="0005454A">
              <w:rPr>
                <w:noProof/>
                <w:webHidden/>
              </w:rPr>
              <w:fldChar w:fldCharType="begin"/>
            </w:r>
            <w:r w:rsidR="0005454A" w:rsidRPr="0005454A">
              <w:rPr>
                <w:noProof/>
                <w:webHidden/>
              </w:rPr>
              <w:instrText xml:space="preserve"> PAGEREF _Toc467839239 \h </w:instrText>
            </w:r>
            <w:r w:rsidR="000A4F0D" w:rsidRPr="0005454A">
              <w:rPr>
                <w:noProof/>
                <w:webHidden/>
              </w:rPr>
            </w:r>
            <w:r w:rsidR="000A4F0D" w:rsidRPr="0005454A">
              <w:rPr>
                <w:noProof/>
                <w:webHidden/>
              </w:rPr>
              <w:fldChar w:fldCharType="separate"/>
            </w:r>
            <w:r w:rsidR="0005454A" w:rsidRPr="0005454A">
              <w:rPr>
                <w:noProof/>
                <w:webHidden/>
              </w:rPr>
              <w:t>7</w:t>
            </w:r>
            <w:r w:rsidR="000A4F0D" w:rsidRPr="0005454A">
              <w:rPr>
                <w:noProof/>
                <w:webHidden/>
              </w:rPr>
              <w:fldChar w:fldCharType="end"/>
            </w:r>
          </w:hyperlink>
        </w:p>
        <w:p w:rsidR="0005454A" w:rsidRPr="0005454A" w:rsidRDefault="00AC417C">
          <w:pPr>
            <w:pStyle w:val="TOC1"/>
            <w:tabs>
              <w:tab w:val="right" w:leader="dot" w:pos="9396"/>
            </w:tabs>
            <w:rPr>
              <w:rFonts w:eastAsiaTheme="minorEastAsia"/>
              <w:noProof/>
            </w:rPr>
          </w:pPr>
          <w:hyperlink w:anchor="_Toc467839240" w:history="1">
            <w:r w:rsidR="0005454A" w:rsidRPr="0005454A">
              <w:rPr>
                <w:rStyle w:val="Hyperlink"/>
                <w:noProof/>
                <w:lang w:val="en-GB"/>
              </w:rPr>
              <w:t>Who can have access and use the items?</w:t>
            </w:r>
            <w:r w:rsidR="0005454A" w:rsidRPr="0005454A">
              <w:rPr>
                <w:noProof/>
                <w:webHidden/>
              </w:rPr>
              <w:tab/>
            </w:r>
            <w:r w:rsidR="000A4F0D" w:rsidRPr="0005454A">
              <w:rPr>
                <w:noProof/>
                <w:webHidden/>
              </w:rPr>
              <w:fldChar w:fldCharType="begin"/>
            </w:r>
            <w:r w:rsidR="0005454A" w:rsidRPr="0005454A">
              <w:rPr>
                <w:noProof/>
                <w:webHidden/>
              </w:rPr>
              <w:instrText xml:space="preserve"> PAGEREF _Toc467839240 \h </w:instrText>
            </w:r>
            <w:r w:rsidR="000A4F0D" w:rsidRPr="0005454A">
              <w:rPr>
                <w:noProof/>
                <w:webHidden/>
              </w:rPr>
            </w:r>
            <w:r w:rsidR="000A4F0D" w:rsidRPr="0005454A">
              <w:rPr>
                <w:noProof/>
                <w:webHidden/>
              </w:rPr>
              <w:fldChar w:fldCharType="separate"/>
            </w:r>
            <w:r w:rsidR="0005454A" w:rsidRPr="0005454A">
              <w:rPr>
                <w:noProof/>
                <w:webHidden/>
              </w:rPr>
              <w:t>7</w:t>
            </w:r>
            <w:r w:rsidR="000A4F0D" w:rsidRPr="0005454A">
              <w:rPr>
                <w:noProof/>
                <w:webHidden/>
              </w:rPr>
              <w:fldChar w:fldCharType="end"/>
            </w:r>
          </w:hyperlink>
        </w:p>
        <w:p w:rsidR="0005454A" w:rsidRPr="0005454A" w:rsidRDefault="00AC417C">
          <w:pPr>
            <w:pStyle w:val="TOC1"/>
            <w:tabs>
              <w:tab w:val="right" w:leader="dot" w:pos="9396"/>
            </w:tabs>
            <w:rPr>
              <w:rFonts w:eastAsiaTheme="minorEastAsia"/>
              <w:noProof/>
            </w:rPr>
          </w:pPr>
          <w:hyperlink w:anchor="_Toc467839241" w:history="1">
            <w:r w:rsidR="0005454A" w:rsidRPr="0005454A">
              <w:rPr>
                <w:rStyle w:val="Hyperlink"/>
                <w:noProof/>
              </w:rPr>
              <w:t>How do I get started creating my own test?</w:t>
            </w:r>
            <w:r w:rsidR="0005454A" w:rsidRPr="0005454A">
              <w:rPr>
                <w:noProof/>
                <w:webHidden/>
              </w:rPr>
              <w:tab/>
            </w:r>
            <w:r w:rsidR="000A4F0D" w:rsidRPr="0005454A">
              <w:rPr>
                <w:noProof/>
                <w:webHidden/>
              </w:rPr>
              <w:fldChar w:fldCharType="begin"/>
            </w:r>
            <w:r w:rsidR="0005454A" w:rsidRPr="0005454A">
              <w:rPr>
                <w:noProof/>
                <w:webHidden/>
              </w:rPr>
              <w:instrText xml:space="preserve"> PAGEREF _Toc467839241 \h </w:instrText>
            </w:r>
            <w:r w:rsidR="000A4F0D" w:rsidRPr="0005454A">
              <w:rPr>
                <w:noProof/>
                <w:webHidden/>
              </w:rPr>
            </w:r>
            <w:r w:rsidR="000A4F0D" w:rsidRPr="0005454A">
              <w:rPr>
                <w:noProof/>
                <w:webHidden/>
              </w:rPr>
              <w:fldChar w:fldCharType="separate"/>
            </w:r>
            <w:r w:rsidR="0005454A" w:rsidRPr="0005454A">
              <w:rPr>
                <w:noProof/>
                <w:webHidden/>
              </w:rPr>
              <w:t>8</w:t>
            </w:r>
            <w:r w:rsidR="000A4F0D" w:rsidRPr="0005454A">
              <w:rPr>
                <w:noProof/>
                <w:webHidden/>
              </w:rPr>
              <w:fldChar w:fldCharType="end"/>
            </w:r>
          </w:hyperlink>
        </w:p>
        <w:p w:rsidR="0005454A" w:rsidRPr="0005454A" w:rsidRDefault="00AC417C">
          <w:pPr>
            <w:pStyle w:val="TOC3"/>
            <w:tabs>
              <w:tab w:val="left" w:pos="880"/>
              <w:tab w:val="right" w:leader="dot" w:pos="9396"/>
            </w:tabs>
            <w:rPr>
              <w:rFonts w:eastAsiaTheme="minorEastAsia"/>
              <w:noProof/>
            </w:rPr>
          </w:pPr>
          <w:hyperlink w:anchor="_Toc467839242" w:history="1">
            <w:r w:rsidR="0005454A" w:rsidRPr="0005454A">
              <w:rPr>
                <w:rStyle w:val="Hyperlink"/>
                <w:noProof/>
                <w:lang w:val="en-GB"/>
              </w:rPr>
              <w:t>1.</w:t>
            </w:r>
            <w:r w:rsidR="0005454A" w:rsidRPr="0005454A">
              <w:rPr>
                <w:rFonts w:eastAsiaTheme="minorEastAsia"/>
                <w:noProof/>
              </w:rPr>
              <w:tab/>
            </w:r>
            <w:r w:rsidR="0005454A" w:rsidRPr="0005454A">
              <w:rPr>
                <w:rStyle w:val="Hyperlink"/>
                <w:i/>
                <w:noProof/>
              </w:rPr>
              <w:t>Introductory page</w:t>
            </w:r>
            <w:r w:rsidR="0005454A" w:rsidRPr="0005454A">
              <w:rPr>
                <w:noProof/>
                <w:webHidden/>
              </w:rPr>
              <w:tab/>
            </w:r>
            <w:r w:rsidR="000A4F0D" w:rsidRPr="0005454A">
              <w:rPr>
                <w:noProof/>
                <w:webHidden/>
              </w:rPr>
              <w:fldChar w:fldCharType="begin"/>
            </w:r>
            <w:r w:rsidR="0005454A" w:rsidRPr="0005454A">
              <w:rPr>
                <w:noProof/>
                <w:webHidden/>
              </w:rPr>
              <w:instrText xml:space="preserve"> PAGEREF _Toc467839242 \h </w:instrText>
            </w:r>
            <w:r w:rsidR="000A4F0D" w:rsidRPr="0005454A">
              <w:rPr>
                <w:noProof/>
                <w:webHidden/>
              </w:rPr>
            </w:r>
            <w:r w:rsidR="000A4F0D" w:rsidRPr="0005454A">
              <w:rPr>
                <w:noProof/>
                <w:webHidden/>
              </w:rPr>
              <w:fldChar w:fldCharType="separate"/>
            </w:r>
            <w:r w:rsidR="0005454A" w:rsidRPr="0005454A">
              <w:rPr>
                <w:noProof/>
                <w:webHidden/>
              </w:rPr>
              <w:t>8</w:t>
            </w:r>
            <w:r w:rsidR="000A4F0D" w:rsidRPr="0005454A">
              <w:rPr>
                <w:noProof/>
                <w:webHidden/>
              </w:rPr>
              <w:fldChar w:fldCharType="end"/>
            </w:r>
          </w:hyperlink>
        </w:p>
        <w:p w:rsidR="0005454A" w:rsidRPr="0005454A" w:rsidRDefault="00AC417C">
          <w:pPr>
            <w:pStyle w:val="TOC3"/>
            <w:tabs>
              <w:tab w:val="left" w:pos="880"/>
              <w:tab w:val="right" w:leader="dot" w:pos="9396"/>
            </w:tabs>
            <w:rPr>
              <w:rFonts w:eastAsiaTheme="minorEastAsia"/>
              <w:noProof/>
            </w:rPr>
          </w:pPr>
          <w:hyperlink w:anchor="_Toc467839243" w:history="1">
            <w:r w:rsidR="0005454A" w:rsidRPr="0005454A">
              <w:rPr>
                <w:rStyle w:val="Hyperlink"/>
                <w:noProof/>
                <w:lang w:val="en-GB"/>
              </w:rPr>
              <w:t>2.</w:t>
            </w:r>
            <w:r w:rsidR="0005454A" w:rsidRPr="0005454A">
              <w:rPr>
                <w:rFonts w:eastAsiaTheme="minorEastAsia"/>
                <w:noProof/>
              </w:rPr>
              <w:tab/>
            </w:r>
            <w:r w:rsidR="0005454A" w:rsidRPr="0005454A">
              <w:rPr>
                <w:rStyle w:val="Hyperlink"/>
                <w:i/>
                <w:iCs/>
                <w:noProof/>
              </w:rPr>
              <w:t>Demographic items</w:t>
            </w:r>
            <w:r w:rsidR="0005454A" w:rsidRPr="0005454A">
              <w:rPr>
                <w:noProof/>
                <w:webHidden/>
              </w:rPr>
              <w:tab/>
            </w:r>
            <w:r w:rsidR="000A4F0D" w:rsidRPr="0005454A">
              <w:rPr>
                <w:noProof/>
                <w:webHidden/>
              </w:rPr>
              <w:fldChar w:fldCharType="begin"/>
            </w:r>
            <w:r w:rsidR="0005454A" w:rsidRPr="0005454A">
              <w:rPr>
                <w:noProof/>
                <w:webHidden/>
              </w:rPr>
              <w:instrText xml:space="preserve"> PAGEREF _Toc467839243 \h </w:instrText>
            </w:r>
            <w:r w:rsidR="000A4F0D" w:rsidRPr="0005454A">
              <w:rPr>
                <w:noProof/>
                <w:webHidden/>
              </w:rPr>
            </w:r>
            <w:r w:rsidR="000A4F0D" w:rsidRPr="0005454A">
              <w:rPr>
                <w:noProof/>
                <w:webHidden/>
              </w:rPr>
              <w:fldChar w:fldCharType="separate"/>
            </w:r>
            <w:r w:rsidR="0005454A" w:rsidRPr="0005454A">
              <w:rPr>
                <w:noProof/>
                <w:webHidden/>
              </w:rPr>
              <w:t>8</w:t>
            </w:r>
            <w:r w:rsidR="000A4F0D" w:rsidRPr="0005454A">
              <w:rPr>
                <w:noProof/>
                <w:webHidden/>
              </w:rPr>
              <w:fldChar w:fldCharType="end"/>
            </w:r>
          </w:hyperlink>
        </w:p>
        <w:p w:rsidR="0005454A" w:rsidRPr="0005454A" w:rsidRDefault="00AC417C">
          <w:pPr>
            <w:pStyle w:val="TOC3"/>
            <w:tabs>
              <w:tab w:val="left" w:pos="880"/>
              <w:tab w:val="right" w:leader="dot" w:pos="9396"/>
            </w:tabs>
            <w:rPr>
              <w:rFonts w:eastAsiaTheme="minorEastAsia"/>
              <w:noProof/>
            </w:rPr>
          </w:pPr>
          <w:hyperlink w:anchor="_Toc467839244" w:history="1">
            <w:r w:rsidR="0005454A" w:rsidRPr="0005454A">
              <w:rPr>
                <w:rStyle w:val="Hyperlink"/>
                <w:noProof/>
                <w:lang w:val="en-GB"/>
              </w:rPr>
              <w:t>3.</w:t>
            </w:r>
            <w:r w:rsidR="0005454A" w:rsidRPr="0005454A">
              <w:rPr>
                <w:rFonts w:eastAsiaTheme="minorEastAsia"/>
                <w:noProof/>
              </w:rPr>
              <w:tab/>
            </w:r>
            <w:r w:rsidR="0005454A" w:rsidRPr="0005454A">
              <w:rPr>
                <w:rStyle w:val="Hyperlink"/>
                <w:i/>
                <w:noProof/>
              </w:rPr>
              <w:t xml:space="preserve">Selecting </w:t>
            </w:r>
            <w:r w:rsidR="002451F2">
              <w:rPr>
                <w:rStyle w:val="Hyperlink"/>
                <w:i/>
                <w:noProof/>
              </w:rPr>
              <w:t>MCQ</w:t>
            </w:r>
            <w:r w:rsidR="0005454A" w:rsidRPr="0005454A">
              <w:rPr>
                <w:rStyle w:val="Hyperlink"/>
                <w:i/>
                <w:noProof/>
              </w:rPr>
              <w:t>s</w:t>
            </w:r>
            <w:r w:rsidR="0005454A" w:rsidRPr="0005454A">
              <w:rPr>
                <w:noProof/>
                <w:webHidden/>
              </w:rPr>
              <w:tab/>
            </w:r>
            <w:r w:rsidR="000A4F0D" w:rsidRPr="0005454A">
              <w:rPr>
                <w:noProof/>
                <w:webHidden/>
              </w:rPr>
              <w:fldChar w:fldCharType="begin"/>
            </w:r>
            <w:r w:rsidR="0005454A" w:rsidRPr="0005454A">
              <w:rPr>
                <w:noProof/>
                <w:webHidden/>
              </w:rPr>
              <w:instrText xml:space="preserve"> PAGEREF _Toc467839244 \h </w:instrText>
            </w:r>
            <w:r w:rsidR="000A4F0D" w:rsidRPr="0005454A">
              <w:rPr>
                <w:noProof/>
                <w:webHidden/>
              </w:rPr>
            </w:r>
            <w:r w:rsidR="000A4F0D" w:rsidRPr="0005454A">
              <w:rPr>
                <w:noProof/>
                <w:webHidden/>
              </w:rPr>
              <w:fldChar w:fldCharType="separate"/>
            </w:r>
            <w:r w:rsidR="0005454A" w:rsidRPr="0005454A">
              <w:rPr>
                <w:noProof/>
                <w:webHidden/>
              </w:rPr>
              <w:t>8</w:t>
            </w:r>
            <w:r w:rsidR="000A4F0D" w:rsidRPr="0005454A">
              <w:rPr>
                <w:noProof/>
                <w:webHidden/>
              </w:rPr>
              <w:fldChar w:fldCharType="end"/>
            </w:r>
          </w:hyperlink>
        </w:p>
        <w:p w:rsidR="0005454A" w:rsidRPr="0005454A" w:rsidRDefault="00AC417C">
          <w:pPr>
            <w:pStyle w:val="TOC3"/>
            <w:tabs>
              <w:tab w:val="left" w:pos="880"/>
              <w:tab w:val="right" w:leader="dot" w:pos="9396"/>
            </w:tabs>
            <w:rPr>
              <w:rFonts w:eastAsiaTheme="minorEastAsia"/>
              <w:noProof/>
            </w:rPr>
          </w:pPr>
          <w:hyperlink w:anchor="_Toc467839245" w:history="1">
            <w:r w:rsidR="0005454A" w:rsidRPr="0005454A">
              <w:rPr>
                <w:rStyle w:val="Hyperlink"/>
                <w:noProof/>
                <w:lang w:val="en-GB"/>
              </w:rPr>
              <w:t>4.</w:t>
            </w:r>
            <w:r w:rsidR="0005454A" w:rsidRPr="0005454A">
              <w:rPr>
                <w:rFonts w:eastAsiaTheme="minorEastAsia"/>
                <w:noProof/>
              </w:rPr>
              <w:tab/>
            </w:r>
            <w:r w:rsidR="0005454A" w:rsidRPr="0005454A">
              <w:rPr>
                <w:rStyle w:val="Hyperlink"/>
                <w:i/>
                <w:noProof/>
              </w:rPr>
              <w:t>Consider including reading ability items</w:t>
            </w:r>
            <w:r w:rsidR="0005454A" w:rsidRPr="0005454A">
              <w:rPr>
                <w:noProof/>
                <w:webHidden/>
              </w:rPr>
              <w:tab/>
            </w:r>
            <w:r w:rsidR="000A4F0D" w:rsidRPr="0005454A">
              <w:rPr>
                <w:noProof/>
                <w:webHidden/>
              </w:rPr>
              <w:fldChar w:fldCharType="begin"/>
            </w:r>
            <w:r w:rsidR="0005454A" w:rsidRPr="0005454A">
              <w:rPr>
                <w:noProof/>
                <w:webHidden/>
              </w:rPr>
              <w:instrText xml:space="preserve"> PAGEREF _Toc467839245 \h </w:instrText>
            </w:r>
            <w:r w:rsidR="000A4F0D" w:rsidRPr="0005454A">
              <w:rPr>
                <w:noProof/>
                <w:webHidden/>
              </w:rPr>
            </w:r>
            <w:r w:rsidR="000A4F0D" w:rsidRPr="0005454A">
              <w:rPr>
                <w:noProof/>
                <w:webHidden/>
              </w:rPr>
              <w:fldChar w:fldCharType="separate"/>
            </w:r>
            <w:r w:rsidR="0005454A" w:rsidRPr="0005454A">
              <w:rPr>
                <w:noProof/>
                <w:webHidden/>
              </w:rPr>
              <w:t>9</w:t>
            </w:r>
            <w:r w:rsidR="000A4F0D" w:rsidRPr="0005454A">
              <w:rPr>
                <w:noProof/>
                <w:webHidden/>
              </w:rPr>
              <w:fldChar w:fldCharType="end"/>
            </w:r>
          </w:hyperlink>
        </w:p>
        <w:p w:rsidR="0005454A" w:rsidRPr="0005454A" w:rsidRDefault="00AC417C">
          <w:pPr>
            <w:pStyle w:val="TOC3"/>
            <w:tabs>
              <w:tab w:val="left" w:pos="880"/>
              <w:tab w:val="right" w:leader="dot" w:pos="9396"/>
            </w:tabs>
            <w:rPr>
              <w:rFonts w:eastAsiaTheme="minorEastAsia"/>
              <w:noProof/>
            </w:rPr>
          </w:pPr>
          <w:hyperlink w:anchor="_Toc467839246" w:history="1">
            <w:r w:rsidR="0005454A" w:rsidRPr="0005454A">
              <w:rPr>
                <w:rStyle w:val="Hyperlink"/>
                <w:noProof/>
                <w:lang w:val="en-GB"/>
              </w:rPr>
              <w:t>5.</w:t>
            </w:r>
            <w:r w:rsidR="0005454A" w:rsidRPr="0005454A">
              <w:rPr>
                <w:rFonts w:eastAsiaTheme="minorEastAsia"/>
                <w:noProof/>
              </w:rPr>
              <w:tab/>
            </w:r>
            <w:r w:rsidR="0005454A" w:rsidRPr="0005454A">
              <w:rPr>
                <w:rStyle w:val="Hyperlink"/>
                <w:i/>
                <w:iCs/>
                <w:noProof/>
              </w:rPr>
              <w:t>Consider including intended behaviour and attitude items</w:t>
            </w:r>
            <w:r w:rsidR="0005454A" w:rsidRPr="0005454A">
              <w:rPr>
                <w:noProof/>
                <w:webHidden/>
              </w:rPr>
              <w:tab/>
            </w:r>
            <w:r w:rsidR="000A4F0D" w:rsidRPr="0005454A">
              <w:rPr>
                <w:noProof/>
                <w:webHidden/>
              </w:rPr>
              <w:fldChar w:fldCharType="begin"/>
            </w:r>
            <w:r w:rsidR="0005454A" w:rsidRPr="0005454A">
              <w:rPr>
                <w:noProof/>
                <w:webHidden/>
              </w:rPr>
              <w:instrText xml:space="preserve"> PAGEREF _Toc467839246 \h </w:instrText>
            </w:r>
            <w:r w:rsidR="000A4F0D" w:rsidRPr="0005454A">
              <w:rPr>
                <w:noProof/>
                <w:webHidden/>
              </w:rPr>
            </w:r>
            <w:r w:rsidR="000A4F0D" w:rsidRPr="0005454A">
              <w:rPr>
                <w:noProof/>
                <w:webHidden/>
              </w:rPr>
              <w:fldChar w:fldCharType="separate"/>
            </w:r>
            <w:r w:rsidR="0005454A" w:rsidRPr="0005454A">
              <w:rPr>
                <w:noProof/>
                <w:webHidden/>
              </w:rPr>
              <w:t>9</w:t>
            </w:r>
            <w:r w:rsidR="000A4F0D" w:rsidRPr="0005454A">
              <w:rPr>
                <w:noProof/>
                <w:webHidden/>
              </w:rPr>
              <w:fldChar w:fldCharType="end"/>
            </w:r>
          </w:hyperlink>
        </w:p>
        <w:p w:rsidR="0005454A" w:rsidRPr="0005454A" w:rsidRDefault="00AC417C">
          <w:pPr>
            <w:pStyle w:val="TOC3"/>
            <w:tabs>
              <w:tab w:val="left" w:pos="880"/>
              <w:tab w:val="right" w:leader="dot" w:pos="9396"/>
            </w:tabs>
            <w:rPr>
              <w:rFonts w:eastAsiaTheme="minorEastAsia"/>
              <w:noProof/>
            </w:rPr>
          </w:pPr>
          <w:hyperlink w:anchor="_Toc467839247" w:history="1">
            <w:r w:rsidR="0005454A" w:rsidRPr="0005454A">
              <w:rPr>
                <w:rStyle w:val="Hyperlink"/>
                <w:noProof/>
                <w:lang w:val="en-GB"/>
              </w:rPr>
              <w:t>6.</w:t>
            </w:r>
            <w:r w:rsidR="0005454A" w:rsidRPr="0005454A">
              <w:rPr>
                <w:rFonts w:eastAsiaTheme="minorEastAsia"/>
                <w:noProof/>
              </w:rPr>
              <w:tab/>
            </w:r>
            <w:r w:rsidR="0005454A" w:rsidRPr="0005454A">
              <w:rPr>
                <w:rStyle w:val="Hyperlink"/>
                <w:i/>
                <w:noProof/>
              </w:rPr>
              <w:t>Formatting all items</w:t>
            </w:r>
            <w:r w:rsidR="0005454A" w:rsidRPr="0005454A">
              <w:rPr>
                <w:noProof/>
                <w:webHidden/>
              </w:rPr>
              <w:tab/>
            </w:r>
            <w:r w:rsidR="000A4F0D" w:rsidRPr="0005454A">
              <w:rPr>
                <w:noProof/>
                <w:webHidden/>
              </w:rPr>
              <w:fldChar w:fldCharType="begin"/>
            </w:r>
            <w:r w:rsidR="0005454A" w:rsidRPr="0005454A">
              <w:rPr>
                <w:noProof/>
                <w:webHidden/>
              </w:rPr>
              <w:instrText xml:space="preserve"> PAGEREF _Toc467839247 \h </w:instrText>
            </w:r>
            <w:r w:rsidR="000A4F0D" w:rsidRPr="0005454A">
              <w:rPr>
                <w:noProof/>
                <w:webHidden/>
              </w:rPr>
            </w:r>
            <w:r w:rsidR="000A4F0D" w:rsidRPr="0005454A">
              <w:rPr>
                <w:noProof/>
                <w:webHidden/>
              </w:rPr>
              <w:fldChar w:fldCharType="separate"/>
            </w:r>
            <w:r w:rsidR="0005454A" w:rsidRPr="0005454A">
              <w:rPr>
                <w:noProof/>
                <w:webHidden/>
              </w:rPr>
              <w:t>9</w:t>
            </w:r>
            <w:r w:rsidR="000A4F0D" w:rsidRPr="0005454A">
              <w:rPr>
                <w:noProof/>
                <w:webHidden/>
              </w:rPr>
              <w:fldChar w:fldCharType="end"/>
            </w:r>
          </w:hyperlink>
        </w:p>
        <w:p w:rsidR="0005454A" w:rsidRPr="0005454A" w:rsidRDefault="00AC417C">
          <w:pPr>
            <w:pStyle w:val="TOC3"/>
            <w:tabs>
              <w:tab w:val="left" w:pos="880"/>
              <w:tab w:val="right" w:leader="dot" w:pos="9396"/>
            </w:tabs>
            <w:rPr>
              <w:rFonts w:eastAsiaTheme="minorEastAsia"/>
              <w:noProof/>
            </w:rPr>
          </w:pPr>
          <w:hyperlink w:anchor="_Toc467839248" w:history="1">
            <w:r w:rsidR="0005454A" w:rsidRPr="0005454A">
              <w:rPr>
                <w:rStyle w:val="Hyperlink"/>
                <w:noProof/>
                <w:lang w:val="en-GB"/>
              </w:rPr>
              <w:t>7.</w:t>
            </w:r>
            <w:r w:rsidR="0005454A" w:rsidRPr="0005454A">
              <w:rPr>
                <w:rFonts w:eastAsiaTheme="minorEastAsia"/>
                <w:noProof/>
              </w:rPr>
              <w:tab/>
            </w:r>
            <w:r w:rsidR="0005454A" w:rsidRPr="0005454A">
              <w:rPr>
                <w:rStyle w:val="Hyperlink"/>
                <w:i/>
                <w:iCs/>
                <w:noProof/>
              </w:rPr>
              <w:t>Administration</w:t>
            </w:r>
            <w:r w:rsidR="0005454A" w:rsidRPr="0005454A">
              <w:rPr>
                <w:noProof/>
                <w:webHidden/>
              </w:rPr>
              <w:tab/>
            </w:r>
            <w:r w:rsidR="000A4F0D" w:rsidRPr="0005454A">
              <w:rPr>
                <w:noProof/>
                <w:webHidden/>
              </w:rPr>
              <w:fldChar w:fldCharType="begin"/>
            </w:r>
            <w:r w:rsidR="0005454A" w:rsidRPr="0005454A">
              <w:rPr>
                <w:noProof/>
                <w:webHidden/>
              </w:rPr>
              <w:instrText xml:space="preserve"> PAGEREF _Toc467839248 \h </w:instrText>
            </w:r>
            <w:r w:rsidR="000A4F0D" w:rsidRPr="0005454A">
              <w:rPr>
                <w:noProof/>
                <w:webHidden/>
              </w:rPr>
            </w:r>
            <w:r w:rsidR="000A4F0D" w:rsidRPr="0005454A">
              <w:rPr>
                <w:noProof/>
                <w:webHidden/>
              </w:rPr>
              <w:fldChar w:fldCharType="separate"/>
            </w:r>
            <w:r w:rsidR="0005454A" w:rsidRPr="0005454A">
              <w:rPr>
                <w:noProof/>
                <w:webHidden/>
              </w:rPr>
              <w:t>9</w:t>
            </w:r>
            <w:r w:rsidR="000A4F0D" w:rsidRPr="0005454A">
              <w:rPr>
                <w:noProof/>
                <w:webHidden/>
              </w:rPr>
              <w:fldChar w:fldCharType="end"/>
            </w:r>
          </w:hyperlink>
        </w:p>
        <w:p w:rsidR="0005454A" w:rsidRPr="0005454A" w:rsidRDefault="00AC417C">
          <w:pPr>
            <w:pStyle w:val="TOC3"/>
            <w:tabs>
              <w:tab w:val="left" w:pos="880"/>
              <w:tab w:val="right" w:leader="dot" w:pos="9396"/>
            </w:tabs>
            <w:rPr>
              <w:rFonts w:eastAsiaTheme="minorEastAsia"/>
              <w:noProof/>
            </w:rPr>
          </w:pPr>
          <w:hyperlink w:anchor="_Toc467839249" w:history="1">
            <w:r w:rsidR="0005454A" w:rsidRPr="0005454A">
              <w:rPr>
                <w:rStyle w:val="Hyperlink"/>
                <w:noProof/>
                <w:lang w:val="en-GB"/>
              </w:rPr>
              <w:t>8.</w:t>
            </w:r>
            <w:r w:rsidR="0005454A" w:rsidRPr="0005454A">
              <w:rPr>
                <w:rFonts w:eastAsiaTheme="minorEastAsia"/>
                <w:noProof/>
              </w:rPr>
              <w:tab/>
            </w:r>
            <w:r w:rsidR="0005454A" w:rsidRPr="0005454A">
              <w:rPr>
                <w:rStyle w:val="Hyperlink"/>
                <w:i/>
                <w:noProof/>
              </w:rPr>
              <w:t>Ordering of items:</w:t>
            </w:r>
            <w:r w:rsidR="0005454A" w:rsidRPr="0005454A">
              <w:rPr>
                <w:noProof/>
                <w:webHidden/>
              </w:rPr>
              <w:tab/>
            </w:r>
            <w:r w:rsidR="000A4F0D" w:rsidRPr="0005454A">
              <w:rPr>
                <w:noProof/>
                <w:webHidden/>
              </w:rPr>
              <w:fldChar w:fldCharType="begin"/>
            </w:r>
            <w:r w:rsidR="0005454A" w:rsidRPr="0005454A">
              <w:rPr>
                <w:noProof/>
                <w:webHidden/>
              </w:rPr>
              <w:instrText xml:space="preserve"> PAGEREF _Toc467839249 \h </w:instrText>
            </w:r>
            <w:r w:rsidR="000A4F0D" w:rsidRPr="0005454A">
              <w:rPr>
                <w:noProof/>
                <w:webHidden/>
              </w:rPr>
            </w:r>
            <w:r w:rsidR="000A4F0D" w:rsidRPr="0005454A">
              <w:rPr>
                <w:noProof/>
                <w:webHidden/>
              </w:rPr>
              <w:fldChar w:fldCharType="separate"/>
            </w:r>
            <w:r w:rsidR="0005454A" w:rsidRPr="0005454A">
              <w:rPr>
                <w:noProof/>
                <w:webHidden/>
              </w:rPr>
              <w:t>9</w:t>
            </w:r>
            <w:r w:rsidR="000A4F0D" w:rsidRPr="0005454A">
              <w:rPr>
                <w:noProof/>
                <w:webHidden/>
              </w:rPr>
              <w:fldChar w:fldCharType="end"/>
            </w:r>
          </w:hyperlink>
        </w:p>
        <w:p w:rsidR="0005454A" w:rsidRPr="0005454A" w:rsidRDefault="00AC417C">
          <w:pPr>
            <w:pStyle w:val="TOC1"/>
            <w:tabs>
              <w:tab w:val="right" w:leader="dot" w:pos="9396"/>
            </w:tabs>
            <w:rPr>
              <w:rFonts w:eastAsiaTheme="minorEastAsia"/>
              <w:noProof/>
            </w:rPr>
          </w:pPr>
          <w:hyperlink w:anchor="_Toc467839250" w:history="1">
            <w:r w:rsidR="0005454A" w:rsidRPr="0005454A">
              <w:rPr>
                <w:rStyle w:val="Hyperlink"/>
                <w:noProof/>
                <w:lang w:val="en-GB"/>
              </w:rPr>
              <w:t>How many items do I need?</w:t>
            </w:r>
            <w:r w:rsidR="0005454A" w:rsidRPr="0005454A">
              <w:rPr>
                <w:noProof/>
                <w:webHidden/>
              </w:rPr>
              <w:tab/>
            </w:r>
            <w:r w:rsidR="000A4F0D" w:rsidRPr="0005454A">
              <w:rPr>
                <w:noProof/>
                <w:webHidden/>
              </w:rPr>
              <w:fldChar w:fldCharType="begin"/>
            </w:r>
            <w:r w:rsidR="0005454A" w:rsidRPr="0005454A">
              <w:rPr>
                <w:noProof/>
                <w:webHidden/>
              </w:rPr>
              <w:instrText xml:space="preserve"> PAGEREF _Toc467839250 \h </w:instrText>
            </w:r>
            <w:r w:rsidR="000A4F0D" w:rsidRPr="0005454A">
              <w:rPr>
                <w:noProof/>
                <w:webHidden/>
              </w:rPr>
            </w:r>
            <w:r w:rsidR="000A4F0D" w:rsidRPr="0005454A">
              <w:rPr>
                <w:noProof/>
                <w:webHidden/>
              </w:rPr>
              <w:fldChar w:fldCharType="separate"/>
            </w:r>
            <w:r w:rsidR="0005454A" w:rsidRPr="0005454A">
              <w:rPr>
                <w:noProof/>
                <w:webHidden/>
              </w:rPr>
              <w:t>9</w:t>
            </w:r>
            <w:r w:rsidR="000A4F0D" w:rsidRPr="0005454A">
              <w:rPr>
                <w:noProof/>
                <w:webHidden/>
              </w:rPr>
              <w:fldChar w:fldCharType="end"/>
            </w:r>
          </w:hyperlink>
        </w:p>
        <w:p w:rsidR="0005454A" w:rsidRPr="0005454A" w:rsidRDefault="00AC417C">
          <w:pPr>
            <w:pStyle w:val="TOC3"/>
            <w:tabs>
              <w:tab w:val="left" w:pos="880"/>
              <w:tab w:val="right" w:leader="dot" w:pos="9396"/>
            </w:tabs>
            <w:rPr>
              <w:rFonts w:eastAsiaTheme="minorEastAsia"/>
              <w:noProof/>
            </w:rPr>
          </w:pPr>
          <w:hyperlink w:anchor="_Toc467839251" w:history="1">
            <w:r w:rsidR="0005454A" w:rsidRPr="0005454A">
              <w:rPr>
                <w:rStyle w:val="Hyperlink"/>
                <w:noProof/>
                <w:lang w:val="en-GB"/>
              </w:rPr>
              <w:t>a)</w:t>
            </w:r>
            <w:r w:rsidR="0005454A" w:rsidRPr="0005454A">
              <w:rPr>
                <w:rFonts w:eastAsiaTheme="minorEastAsia"/>
                <w:noProof/>
              </w:rPr>
              <w:tab/>
            </w:r>
            <w:r w:rsidR="0005454A" w:rsidRPr="0005454A">
              <w:rPr>
                <w:rStyle w:val="Hyperlink"/>
                <w:i/>
                <w:noProof/>
              </w:rPr>
              <w:t>For teaching</w:t>
            </w:r>
            <w:r w:rsidR="0005454A" w:rsidRPr="0005454A">
              <w:rPr>
                <w:noProof/>
                <w:webHidden/>
              </w:rPr>
              <w:tab/>
            </w:r>
            <w:r w:rsidR="000A4F0D" w:rsidRPr="0005454A">
              <w:rPr>
                <w:noProof/>
                <w:webHidden/>
              </w:rPr>
              <w:fldChar w:fldCharType="begin"/>
            </w:r>
            <w:r w:rsidR="0005454A" w:rsidRPr="0005454A">
              <w:rPr>
                <w:noProof/>
                <w:webHidden/>
              </w:rPr>
              <w:instrText xml:space="preserve"> PAGEREF _Toc467839251 \h </w:instrText>
            </w:r>
            <w:r w:rsidR="000A4F0D" w:rsidRPr="0005454A">
              <w:rPr>
                <w:noProof/>
                <w:webHidden/>
              </w:rPr>
            </w:r>
            <w:r w:rsidR="000A4F0D" w:rsidRPr="0005454A">
              <w:rPr>
                <w:noProof/>
                <w:webHidden/>
              </w:rPr>
              <w:fldChar w:fldCharType="separate"/>
            </w:r>
            <w:r w:rsidR="0005454A" w:rsidRPr="0005454A">
              <w:rPr>
                <w:noProof/>
                <w:webHidden/>
              </w:rPr>
              <w:t>9</w:t>
            </w:r>
            <w:r w:rsidR="000A4F0D" w:rsidRPr="0005454A">
              <w:rPr>
                <w:noProof/>
                <w:webHidden/>
              </w:rPr>
              <w:fldChar w:fldCharType="end"/>
            </w:r>
          </w:hyperlink>
        </w:p>
        <w:p w:rsidR="0005454A" w:rsidRPr="0005454A" w:rsidRDefault="00AC417C">
          <w:pPr>
            <w:pStyle w:val="TOC3"/>
            <w:tabs>
              <w:tab w:val="left" w:pos="880"/>
              <w:tab w:val="right" w:leader="dot" w:pos="9396"/>
            </w:tabs>
            <w:rPr>
              <w:rFonts w:eastAsiaTheme="minorEastAsia"/>
              <w:noProof/>
            </w:rPr>
          </w:pPr>
          <w:hyperlink w:anchor="_Toc467839252" w:history="1">
            <w:r w:rsidR="0005454A" w:rsidRPr="0005454A">
              <w:rPr>
                <w:rStyle w:val="Hyperlink"/>
                <w:noProof/>
                <w:lang w:val="en-GB"/>
              </w:rPr>
              <w:t>b)</w:t>
            </w:r>
            <w:r w:rsidR="0005454A" w:rsidRPr="0005454A">
              <w:rPr>
                <w:rFonts w:eastAsiaTheme="minorEastAsia"/>
                <w:noProof/>
              </w:rPr>
              <w:tab/>
            </w:r>
            <w:r w:rsidR="0005454A" w:rsidRPr="0005454A">
              <w:rPr>
                <w:rStyle w:val="Hyperlink"/>
                <w:i/>
                <w:noProof/>
              </w:rPr>
              <w:t>For measuring outcomes in randomized trials, surveys or validation studies</w:t>
            </w:r>
            <w:r w:rsidR="0005454A" w:rsidRPr="0005454A">
              <w:rPr>
                <w:noProof/>
                <w:webHidden/>
              </w:rPr>
              <w:tab/>
            </w:r>
            <w:r w:rsidR="000A4F0D" w:rsidRPr="0005454A">
              <w:rPr>
                <w:noProof/>
                <w:webHidden/>
              </w:rPr>
              <w:fldChar w:fldCharType="begin"/>
            </w:r>
            <w:r w:rsidR="0005454A" w:rsidRPr="0005454A">
              <w:rPr>
                <w:noProof/>
                <w:webHidden/>
              </w:rPr>
              <w:instrText xml:space="preserve"> PAGEREF _Toc467839252 \h </w:instrText>
            </w:r>
            <w:r w:rsidR="000A4F0D" w:rsidRPr="0005454A">
              <w:rPr>
                <w:noProof/>
                <w:webHidden/>
              </w:rPr>
            </w:r>
            <w:r w:rsidR="000A4F0D" w:rsidRPr="0005454A">
              <w:rPr>
                <w:noProof/>
                <w:webHidden/>
              </w:rPr>
              <w:fldChar w:fldCharType="separate"/>
            </w:r>
            <w:r w:rsidR="0005454A" w:rsidRPr="0005454A">
              <w:rPr>
                <w:noProof/>
                <w:webHidden/>
              </w:rPr>
              <w:t>9</w:t>
            </w:r>
            <w:r w:rsidR="000A4F0D" w:rsidRPr="0005454A">
              <w:rPr>
                <w:noProof/>
                <w:webHidden/>
              </w:rPr>
              <w:fldChar w:fldCharType="end"/>
            </w:r>
          </w:hyperlink>
        </w:p>
        <w:p w:rsidR="0005454A" w:rsidRPr="0005454A" w:rsidRDefault="00AC417C">
          <w:pPr>
            <w:pStyle w:val="TOC1"/>
            <w:tabs>
              <w:tab w:val="right" w:leader="dot" w:pos="9396"/>
            </w:tabs>
            <w:rPr>
              <w:rFonts w:eastAsiaTheme="minorEastAsia"/>
              <w:noProof/>
            </w:rPr>
          </w:pPr>
          <w:hyperlink w:anchor="_Toc467839253" w:history="1">
            <w:r w:rsidR="0005454A" w:rsidRPr="0005454A">
              <w:rPr>
                <w:rStyle w:val="Hyperlink"/>
                <w:noProof/>
              </w:rPr>
              <w:t>How should the tests be scored?</w:t>
            </w:r>
            <w:r w:rsidR="0005454A" w:rsidRPr="0005454A">
              <w:rPr>
                <w:noProof/>
                <w:webHidden/>
              </w:rPr>
              <w:tab/>
            </w:r>
            <w:r w:rsidR="000A4F0D" w:rsidRPr="0005454A">
              <w:rPr>
                <w:noProof/>
                <w:webHidden/>
              </w:rPr>
              <w:fldChar w:fldCharType="begin"/>
            </w:r>
            <w:r w:rsidR="0005454A" w:rsidRPr="0005454A">
              <w:rPr>
                <w:noProof/>
                <w:webHidden/>
              </w:rPr>
              <w:instrText xml:space="preserve"> PAGEREF _Toc467839253 \h </w:instrText>
            </w:r>
            <w:r w:rsidR="000A4F0D" w:rsidRPr="0005454A">
              <w:rPr>
                <w:noProof/>
                <w:webHidden/>
              </w:rPr>
            </w:r>
            <w:r w:rsidR="000A4F0D" w:rsidRPr="0005454A">
              <w:rPr>
                <w:noProof/>
                <w:webHidden/>
              </w:rPr>
              <w:fldChar w:fldCharType="separate"/>
            </w:r>
            <w:r w:rsidR="0005454A" w:rsidRPr="0005454A">
              <w:rPr>
                <w:noProof/>
                <w:webHidden/>
              </w:rPr>
              <w:t>10</w:t>
            </w:r>
            <w:r w:rsidR="000A4F0D" w:rsidRPr="0005454A">
              <w:rPr>
                <w:noProof/>
                <w:webHidden/>
              </w:rPr>
              <w:fldChar w:fldCharType="end"/>
            </w:r>
          </w:hyperlink>
        </w:p>
        <w:p w:rsidR="0005454A" w:rsidRPr="0005454A" w:rsidRDefault="00AC417C">
          <w:pPr>
            <w:pStyle w:val="TOC3"/>
            <w:tabs>
              <w:tab w:val="right" w:leader="dot" w:pos="9396"/>
            </w:tabs>
            <w:rPr>
              <w:rFonts w:eastAsiaTheme="minorEastAsia"/>
              <w:noProof/>
            </w:rPr>
          </w:pPr>
          <w:hyperlink w:anchor="_Toc467839254" w:history="1">
            <w:r w:rsidR="0005454A" w:rsidRPr="0005454A">
              <w:rPr>
                <w:rStyle w:val="Hyperlink"/>
                <w:i/>
                <w:noProof/>
                <w:lang w:val="en-GB"/>
              </w:rPr>
              <w:t>How should the data be entered if I want to do a validation study?</w:t>
            </w:r>
            <w:r w:rsidR="0005454A" w:rsidRPr="0005454A">
              <w:rPr>
                <w:noProof/>
                <w:webHidden/>
              </w:rPr>
              <w:tab/>
            </w:r>
            <w:r w:rsidR="000A4F0D" w:rsidRPr="0005454A">
              <w:rPr>
                <w:noProof/>
                <w:webHidden/>
              </w:rPr>
              <w:fldChar w:fldCharType="begin"/>
            </w:r>
            <w:r w:rsidR="0005454A" w:rsidRPr="0005454A">
              <w:rPr>
                <w:noProof/>
                <w:webHidden/>
              </w:rPr>
              <w:instrText xml:space="preserve"> PAGEREF _Toc467839254 \h </w:instrText>
            </w:r>
            <w:r w:rsidR="000A4F0D" w:rsidRPr="0005454A">
              <w:rPr>
                <w:noProof/>
                <w:webHidden/>
              </w:rPr>
            </w:r>
            <w:r w:rsidR="000A4F0D" w:rsidRPr="0005454A">
              <w:rPr>
                <w:noProof/>
                <w:webHidden/>
              </w:rPr>
              <w:fldChar w:fldCharType="separate"/>
            </w:r>
            <w:r w:rsidR="0005454A" w:rsidRPr="0005454A">
              <w:rPr>
                <w:noProof/>
                <w:webHidden/>
              </w:rPr>
              <w:t>10</w:t>
            </w:r>
            <w:r w:rsidR="000A4F0D" w:rsidRPr="0005454A">
              <w:rPr>
                <w:noProof/>
                <w:webHidden/>
              </w:rPr>
              <w:fldChar w:fldCharType="end"/>
            </w:r>
          </w:hyperlink>
        </w:p>
        <w:p w:rsidR="0005454A" w:rsidRPr="0005454A" w:rsidRDefault="00AC417C">
          <w:pPr>
            <w:pStyle w:val="TOC1"/>
            <w:tabs>
              <w:tab w:val="right" w:leader="dot" w:pos="9396"/>
            </w:tabs>
            <w:rPr>
              <w:rFonts w:eastAsiaTheme="minorEastAsia"/>
              <w:noProof/>
            </w:rPr>
          </w:pPr>
          <w:hyperlink w:anchor="_Toc467839255" w:history="1">
            <w:r w:rsidR="0005454A" w:rsidRPr="0005454A">
              <w:rPr>
                <w:rStyle w:val="Hyperlink"/>
                <w:noProof/>
              </w:rPr>
              <w:t>What sample size is needed?</w:t>
            </w:r>
            <w:r w:rsidR="0005454A" w:rsidRPr="0005454A">
              <w:rPr>
                <w:noProof/>
                <w:webHidden/>
              </w:rPr>
              <w:tab/>
            </w:r>
            <w:r w:rsidR="000A4F0D" w:rsidRPr="0005454A">
              <w:rPr>
                <w:noProof/>
                <w:webHidden/>
              </w:rPr>
              <w:fldChar w:fldCharType="begin"/>
            </w:r>
            <w:r w:rsidR="0005454A" w:rsidRPr="0005454A">
              <w:rPr>
                <w:noProof/>
                <w:webHidden/>
              </w:rPr>
              <w:instrText xml:space="preserve"> PAGEREF _Toc467839255 \h </w:instrText>
            </w:r>
            <w:r w:rsidR="000A4F0D" w:rsidRPr="0005454A">
              <w:rPr>
                <w:noProof/>
                <w:webHidden/>
              </w:rPr>
            </w:r>
            <w:r w:rsidR="000A4F0D" w:rsidRPr="0005454A">
              <w:rPr>
                <w:noProof/>
                <w:webHidden/>
              </w:rPr>
              <w:fldChar w:fldCharType="separate"/>
            </w:r>
            <w:r w:rsidR="0005454A" w:rsidRPr="0005454A">
              <w:rPr>
                <w:noProof/>
                <w:webHidden/>
              </w:rPr>
              <w:t>10</w:t>
            </w:r>
            <w:r w:rsidR="000A4F0D" w:rsidRPr="0005454A">
              <w:rPr>
                <w:noProof/>
                <w:webHidden/>
              </w:rPr>
              <w:fldChar w:fldCharType="end"/>
            </w:r>
          </w:hyperlink>
        </w:p>
        <w:p w:rsidR="0005454A" w:rsidRPr="0005454A" w:rsidRDefault="00AC417C">
          <w:pPr>
            <w:pStyle w:val="TOC3"/>
            <w:tabs>
              <w:tab w:val="left" w:pos="880"/>
              <w:tab w:val="right" w:leader="dot" w:pos="9396"/>
            </w:tabs>
            <w:rPr>
              <w:rFonts w:eastAsiaTheme="minorEastAsia"/>
              <w:noProof/>
            </w:rPr>
          </w:pPr>
          <w:hyperlink w:anchor="_Toc467839256" w:history="1">
            <w:r w:rsidR="0005454A" w:rsidRPr="0005454A">
              <w:rPr>
                <w:rStyle w:val="Hyperlink"/>
                <w:noProof/>
                <w:lang w:val="en-GB"/>
              </w:rPr>
              <w:t>a)</w:t>
            </w:r>
            <w:r w:rsidR="0005454A" w:rsidRPr="0005454A">
              <w:rPr>
                <w:rFonts w:eastAsiaTheme="minorEastAsia"/>
                <w:noProof/>
              </w:rPr>
              <w:tab/>
            </w:r>
            <w:r w:rsidR="0005454A" w:rsidRPr="0005454A">
              <w:rPr>
                <w:rStyle w:val="Hyperlink"/>
                <w:i/>
                <w:noProof/>
              </w:rPr>
              <w:t>For teaching</w:t>
            </w:r>
            <w:r w:rsidR="0005454A" w:rsidRPr="0005454A">
              <w:rPr>
                <w:noProof/>
                <w:webHidden/>
              </w:rPr>
              <w:tab/>
            </w:r>
            <w:r w:rsidR="000A4F0D" w:rsidRPr="0005454A">
              <w:rPr>
                <w:noProof/>
                <w:webHidden/>
              </w:rPr>
              <w:fldChar w:fldCharType="begin"/>
            </w:r>
            <w:r w:rsidR="0005454A" w:rsidRPr="0005454A">
              <w:rPr>
                <w:noProof/>
                <w:webHidden/>
              </w:rPr>
              <w:instrText xml:space="preserve"> PAGEREF _Toc467839256 \h </w:instrText>
            </w:r>
            <w:r w:rsidR="000A4F0D" w:rsidRPr="0005454A">
              <w:rPr>
                <w:noProof/>
                <w:webHidden/>
              </w:rPr>
            </w:r>
            <w:r w:rsidR="000A4F0D" w:rsidRPr="0005454A">
              <w:rPr>
                <w:noProof/>
                <w:webHidden/>
              </w:rPr>
              <w:fldChar w:fldCharType="separate"/>
            </w:r>
            <w:r w:rsidR="0005454A" w:rsidRPr="0005454A">
              <w:rPr>
                <w:noProof/>
                <w:webHidden/>
              </w:rPr>
              <w:t>10</w:t>
            </w:r>
            <w:r w:rsidR="000A4F0D" w:rsidRPr="0005454A">
              <w:rPr>
                <w:noProof/>
                <w:webHidden/>
              </w:rPr>
              <w:fldChar w:fldCharType="end"/>
            </w:r>
          </w:hyperlink>
        </w:p>
        <w:p w:rsidR="0005454A" w:rsidRPr="0005454A" w:rsidRDefault="00AC417C">
          <w:pPr>
            <w:pStyle w:val="TOC3"/>
            <w:tabs>
              <w:tab w:val="left" w:pos="880"/>
              <w:tab w:val="right" w:leader="dot" w:pos="9396"/>
            </w:tabs>
            <w:rPr>
              <w:rFonts w:eastAsiaTheme="minorEastAsia"/>
              <w:noProof/>
            </w:rPr>
          </w:pPr>
          <w:hyperlink w:anchor="_Toc467839257" w:history="1">
            <w:r w:rsidR="0005454A" w:rsidRPr="0005454A">
              <w:rPr>
                <w:rStyle w:val="Hyperlink"/>
                <w:noProof/>
                <w:lang w:val="en-GB"/>
              </w:rPr>
              <w:t>b)</w:t>
            </w:r>
            <w:r w:rsidR="0005454A" w:rsidRPr="0005454A">
              <w:rPr>
                <w:rFonts w:eastAsiaTheme="minorEastAsia"/>
                <w:noProof/>
              </w:rPr>
              <w:tab/>
            </w:r>
            <w:r w:rsidR="0005454A" w:rsidRPr="0005454A">
              <w:rPr>
                <w:rStyle w:val="Hyperlink"/>
                <w:i/>
                <w:noProof/>
              </w:rPr>
              <w:t>For randomized trials or surveys</w:t>
            </w:r>
            <w:r w:rsidR="0005454A" w:rsidRPr="0005454A">
              <w:rPr>
                <w:noProof/>
                <w:webHidden/>
              </w:rPr>
              <w:tab/>
            </w:r>
            <w:r w:rsidR="000A4F0D" w:rsidRPr="0005454A">
              <w:rPr>
                <w:noProof/>
                <w:webHidden/>
              </w:rPr>
              <w:fldChar w:fldCharType="begin"/>
            </w:r>
            <w:r w:rsidR="0005454A" w:rsidRPr="0005454A">
              <w:rPr>
                <w:noProof/>
                <w:webHidden/>
              </w:rPr>
              <w:instrText xml:space="preserve"> PAGEREF _Toc467839257 \h </w:instrText>
            </w:r>
            <w:r w:rsidR="000A4F0D" w:rsidRPr="0005454A">
              <w:rPr>
                <w:noProof/>
                <w:webHidden/>
              </w:rPr>
            </w:r>
            <w:r w:rsidR="000A4F0D" w:rsidRPr="0005454A">
              <w:rPr>
                <w:noProof/>
                <w:webHidden/>
              </w:rPr>
              <w:fldChar w:fldCharType="separate"/>
            </w:r>
            <w:r w:rsidR="0005454A" w:rsidRPr="0005454A">
              <w:rPr>
                <w:noProof/>
                <w:webHidden/>
              </w:rPr>
              <w:t>11</w:t>
            </w:r>
            <w:r w:rsidR="000A4F0D" w:rsidRPr="0005454A">
              <w:rPr>
                <w:noProof/>
                <w:webHidden/>
              </w:rPr>
              <w:fldChar w:fldCharType="end"/>
            </w:r>
          </w:hyperlink>
        </w:p>
        <w:p w:rsidR="0005454A" w:rsidRPr="0005454A" w:rsidRDefault="00AC417C">
          <w:pPr>
            <w:pStyle w:val="TOC3"/>
            <w:tabs>
              <w:tab w:val="left" w:pos="880"/>
              <w:tab w:val="right" w:leader="dot" w:pos="9396"/>
            </w:tabs>
            <w:rPr>
              <w:rFonts w:eastAsiaTheme="minorEastAsia"/>
              <w:noProof/>
            </w:rPr>
          </w:pPr>
          <w:hyperlink w:anchor="_Toc467839258" w:history="1">
            <w:r w:rsidR="0005454A" w:rsidRPr="0005454A">
              <w:rPr>
                <w:rStyle w:val="Hyperlink"/>
                <w:noProof/>
                <w:lang w:val="en-GB"/>
              </w:rPr>
              <w:t>c)</w:t>
            </w:r>
            <w:r w:rsidR="0005454A" w:rsidRPr="0005454A">
              <w:rPr>
                <w:rFonts w:eastAsiaTheme="minorEastAsia"/>
                <w:noProof/>
              </w:rPr>
              <w:tab/>
            </w:r>
            <w:r w:rsidR="0005454A" w:rsidRPr="0005454A">
              <w:rPr>
                <w:rStyle w:val="Hyperlink"/>
                <w:i/>
                <w:noProof/>
              </w:rPr>
              <w:t>For validation studies</w:t>
            </w:r>
            <w:r w:rsidR="0005454A" w:rsidRPr="0005454A">
              <w:rPr>
                <w:noProof/>
                <w:webHidden/>
              </w:rPr>
              <w:tab/>
            </w:r>
            <w:r w:rsidR="000A4F0D" w:rsidRPr="0005454A">
              <w:rPr>
                <w:noProof/>
                <w:webHidden/>
              </w:rPr>
              <w:fldChar w:fldCharType="begin"/>
            </w:r>
            <w:r w:rsidR="0005454A" w:rsidRPr="0005454A">
              <w:rPr>
                <w:noProof/>
                <w:webHidden/>
              </w:rPr>
              <w:instrText xml:space="preserve"> PAGEREF _Toc467839258 \h </w:instrText>
            </w:r>
            <w:r w:rsidR="000A4F0D" w:rsidRPr="0005454A">
              <w:rPr>
                <w:noProof/>
                <w:webHidden/>
              </w:rPr>
            </w:r>
            <w:r w:rsidR="000A4F0D" w:rsidRPr="0005454A">
              <w:rPr>
                <w:noProof/>
                <w:webHidden/>
              </w:rPr>
              <w:fldChar w:fldCharType="separate"/>
            </w:r>
            <w:r w:rsidR="0005454A" w:rsidRPr="0005454A">
              <w:rPr>
                <w:noProof/>
                <w:webHidden/>
              </w:rPr>
              <w:t>11</w:t>
            </w:r>
            <w:r w:rsidR="000A4F0D" w:rsidRPr="0005454A">
              <w:rPr>
                <w:noProof/>
                <w:webHidden/>
              </w:rPr>
              <w:fldChar w:fldCharType="end"/>
            </w:r>
          </w:hyperlink>
        </w:p>
        <w:p w:rsidR="0005454A" w:rsidRPr="0005454A" w:rsidRDefault="00AC417C">
          <w:pPr>
            <w:pStyle w:val="TOC1"/>
            <w:tabs>
              <w:tab w:val="right" w:leader="dot" w:pos="9396"/>
            </w:tabs>
            <w:rPr>
              <w:rFonts w:eastAsiaTheme="minorEastAsia"/>
              <w:noProof/>
            </w:rPr>
          </w:pPr>
          <w:hyperlink w:anchor="_Toc467839259" w:history="1">
            <w:r w:rsidR="0005454A" w:rsidRPr="0005454A">
              <w:rPr>
                <w:rStyle w:val="Hyperlink"/>
                <w:noProof/>
              </w:rPr>
              <w:t>How is the Claim Evaluation Tools database maintained?</w:t>
            </w:r>
            <w:r w:rsidR="0005454A" w:rsidRPr="0005454A">
              <w:rPr>
                <w:noProof/>
                <w:webHidden/>
              </w:rPr>
              <w:tab/>
            </w:r>
            <w:r w:rsidR="000A4F0D" w:rsidRPr="0005454A">
              <w:rPr>
                <w:noProof/>
                <w:webHidden/>
              </w:rPr>
              <w:fldChar w:fldCharType="begin"/>
            </w:r>
            <w:r w:rsidR="0005454A" w:rsidRPr="0005454A">
              <w:rPr>
                <w:noProof/>
                <w:webHidden/>
              </w:rPr>
              <w:instrText xml:space="preserve"> PAGEREF _Toc467839259 \h </w:instrText>
            </w:r>
            <w:r w:rsidR="000A4F0D" w:rsidRPr="0005454A">
              <w:rPr>
                <w:noProof/>
                <w:webHidden/>
              </w:rPr>
            </w:r>
            <w:r w:rsidR="000A4F0D" w:rsidRPr="0005454A">
              <w:rPr>
                <w:noProof/>
                <w:webHidden/>
              </w:rPr>
              <w:fldChar w:fldCharType="separate"/>
            </w:r>
            <w:r w:rsidR="0005454A" w:rsidRPr="0005454A">
              <w:rPr>
                <w:noProof/>
                <w:webHidden/>
              </w:rPr>
              <w:t>11</w:t>
            </w:r>
            <w:r w:rsidR="000A4F0D" w:rsidRPr="0005454A">
              <w:rPr>
                <w:noProof/>
                <w:webHidden/>
              </w:rPr>
              <w:fldChar w:fldCharType="end"/>
            </w:r>
          </w:hyperlink>
        </w:p>
        <w:p w:rsidR="0005454A" w:rsidRPr="0005454A" w:rsidRDefault="00AC417C">
          <w:pPr>
            <w:pStyle w:val="TOC1"/>
            <w:tabs>
              <w:tab w:val="right" w:leader="dot" w:pos="9396"/>
            </w:tabs>
            <w:rPr>
              <w:rFonts w:eastAsiaTheme="minorEastAsia"/>
              <w:noProof/>
            </w:rPr>
          </w:pPr>
          <w:hyperlink w:anchor="_Toc467839260" w:history="1">
            <w:r w:rsidR="0005454A" w:rsidRPr="0005454A">
              <w:rPr>
                <w:rStyle w:val="Hyperlink"/>
                <w:noProof/>
              </w:rPr>
              <w:t>References</w:t>
            </w:r>
            <w:r w:rsidR="0005454A" w:rsidRPr="0005454A">
              <w:rPr>
                <w:noProof/>
                <w:webHidden/>
              </w:rPr>
              <w:tab/>
            </w:r>
            <w:r w:rsidR="000A4F0D" w:rsidRPr="0005454A">
              <w:rPr>
                <w:noProof/>
                <w:webHidden/>
              </w:rPr>
              <w:fldChar w:fldCharType="begin"/>
            </w:r>
            <w:r w:rsidR="0005454A" w:rsidRPr="0005454A">
              <w:rPr>
                <w:noProof/>
                <w:webHidden/>
              </w:rPr>
              <w:instrText xml:space="preserve"> PAGEREF _Toc467839260 \h </w:instrText>
            </w:r>
            <w:r w:rsidR="000A4F0D" w:rsidRPr="0005454A">
              <w:rPr>
                <w:noProof/>
                <w:webHidden/>
              </w:rPr>
            </w:r>
            <w:r w:rsidR="000A4F0D" w:rsidRPr="0005454A">
              <w:rPr>
                <w:noProof/>
                <w:webHidden/>
              </w:rPr>
              <w:fldChar w:fldCharType="separate"/>
            </w:r>
            <w:r w:rsidR="0005454A" w:rsidRPr="0005454A">
              <w:rPr>
                <w:noProof/>
                <w:webHidden/>
              </w:rPr>
              <w:t>12</w:t>
            </w:r>
            <w:r w:rsidR="000A4F0D" w:rsidRPr="0005454A">
              <w:rPr>
                <w:noProof/>
                <w:webHidden/>
              </w:rPr>
              <w:fldChar w:fldCharType="end"/>
            </w:r>
          </w:hyperlink>
        </w:p>
        <w:p w:rsidR="00310A5C" w:rsidRDefault="000A4F0D">
          <w:r w:rsidRPr="0005454A">
            <w:rPr>
              <w:bCs/>
              <w:noProof/>
            </w:rPr>
            <w:fldChar w:fldCharType="end"/>
          </w:r>
        </w:p>
      </w:sdtContent>
    </w:sdt>
    <w:p w:rsidR="009330CF" w:rsidRPr="00310A5C" w:rsidRDefault="009330CF" w:rsidP="000678C6">
      <w:pPr>
        <w:spacing w:line="276" w:lineRule="auto"/>
        <w:jc w:val="center"/>
        <w:rPr>
          <w:b/>
        </w:rPr>
      </w:pPr>
    </w:p>
    <w:p w:rsidR="009330CF" w:rsidRPr="00A61D93" w:rsidRDefault="009330CF" w:rsidP="000678C6">
      <w:pPr>
        <w:spacing w:line="276" w:lineRule="auto"/>
        <w:jc w:val="center"/>
        <w:rPr>
          <w:b/>
          <w:lang w:val="en-GB"/>
        </w:rPr>
      </w:pPr>
    </w:p>
    <w:p w:rsidR="009330CF" w:rsidRPr="00A61D93" w:rsidRDefault="009330CF" w:rsidP="000678C6">
      <w:pPr>
        <w:spacing w:line="276" w:lineRule="auto"/>
        <w:jc w:val="center"/>
        <w:rPr>
          <w:b/>
          <w:lang w:val="en-GB"/>
        </w:rPr>
      </w:pPr>
    </w:p>
    <w:p w:rsidR="004A75EE" w:rsidRDefault="004A75EE">
      <w:pPr>
        <w:rPr>
          <w:b/>
          <w:lang w:val="en-GB"/>
        </w:rPr>
      </w:pPr>
      <w:r>
        <w:rPr>
          <w:b/>
          <w:lang w:val="en-GB"/>
        </w:rPr>
        <w:br w:type="page"/>
      </w:r>
    </w:p>
    <w:p w:rsidR="004A75EE" w:rsidRPr="00132D0E" w:rsidRDefault="004A75EE" w:rsidP="00310A5C">
      <w:pPr>
        <w:pStyle w:val="Heading1"/>
        <w:rPr>
          <w:b/>
          <w:color w:val="auto"/>
          <w:sz w:val="28"/>
          <w:szCs w:val="28"/>
          <w:lang w:val="en-GB"/>
        </w:rPr>
      </w:pPr>
      <w:bookmarkStart w:id="1" w:name="_Toc467839236"/>
      <w:r w:rsidRPr="00132D0E">
        <w:rPr>
          <w:b/>
          <w:color w:val="auto"/>
          <w:sz w:val="28"/>
          <w:szCs w:val="28"/>
          <w:lang w:val="en-GB"/>
        </w:rPr>
        <w:lastRenderedPageBreak/>
        <w:t>About this document</w:t>
      </w:r>
      <w:bookmarkEnd w:id="1"/>
    </w:p>
    <w:p w:rsidR="007C4D31" w:rsidRPr="00A61D93" w:rsidRDefault="007C4D31" w:rsidP="007C4D31">
      <w:pPr>
        <w:spacing w:line="276" w:lineRule="auto"/>
        <w:rPr>
          <w:lang w:val="en-GB"/>
        </w:rPr>
      </w:pPr>
      <w:r w:rsidRPr="00A61D93">
        <w:rPr>
          <w:lang w:val="en-GB"/>
        </w:rPr>
        <w:t xml:space="preserve">This manual describes the rationale and use of the </w:t>
      </w:r>
      <w:hyperlink w:anchor="Claim" w:history="1">
        <w:r w:rsidRPr="00D30BA5">
          <w:rPr>
            <w:rStyle w:val="Hyperlink"/>
            <w:lang w:val="en-GB"/>
          </w:rPr>
          <w:t>Claim Evaluation Tools database</w:t>
        </w:r>
      </w:hyperlink>
      <w:r w:rsidR="00D30BA5">
        <w:rPr>
          <w:lang w:val="en-GB"/>
        </w:rPr>
        <w:t>,</w:t>
      </w:r>
      <w:r w:rsidRPr="00A61D93">
        <w:rPr>
          <w:lang w:val="en-GB"/>
        </w:rPr>
        <w:t xml:space="preserve"> and will guide you in preparing a test or questionnaire</w:t>
      </w:r>
      <w:r w:rsidR="00D30BA5">
        <w:rPr>
          <w:lang w:val="en-GB"/>
        </w:rPr>
        <w:t xml:space="preserve"> that </w:t>
      </w:r>
      <w:r w:rsidR="00E84B75">
        <w:rPr>
          <w:lang w:val="en-GB"/>
        </w:rPr>
        <w:t>you can use</w:t>
      </w:r>
      <w:r w:rsidR="00D30BA5">
        <w:rPr>
          <w:lang w:val="en-GB"/>
        </w:rPr>
        <w:t xml:space="preserve"> to assess people’s ability to assess </w:t>
      </w:r>
      <w:hyperlink w:anchor="Treatments" w:history="1">
        <w:r w:rsidR="00D30BA5" w:rsidRPr="00D30BA5">
          <w:rPr>
            <w:rStyle w:val="Hyperlink"/>
            <w:lang w:val="en-GB"/>
          </w:rPr>
          <w:t>treatment</w:t>
        </w:r>
      </w:hyperlink>
      <w:r w:rsidR="00D30BA5">
        <w:rPr>
          <w:lang w:val="en-GB"/>
        </w:rPr>
        <w:t xml:space="preserve"> claims</w:t>
      </w:r>
      <w:r w:rsidRPr="00A61D93">
        <w:rPr>
          <w:lang w:val="en-GB"/>
        </w:rPr>
        <w:t xml:space="preserve">, whether you are a teacher or a researcher. </w:t>
      </w:r>
    </w:p>
    <w:p w:rsidR="007C4D31" w:rsidRPr="00A61D93" w:rsidRDefault="007C4D31" w:rsidP="007C4D31">
      <w:pPr>
        <w:spacing w:line="276" w:lineRule="auto"/>
        <w:rPr>
          <w:lang w:val="en-GB"/>
        </w:rPr>
      </w:pPr>
      <w:r w:rsidRPr="00A61D93">
        <w:rPr>
          <w:lang w:val="en-GB"/>
        </w:rPr>
        <w:t xml:space="preserve">The </w:t>
      </w:r>
      <w:hyperlink w:anchor="Item" w:history="1">
        <w:r w:rsidRPr="00BD59DA">
          <w:rPr>
            <w:rStyle w:val="Hyperlink"/>
            <w:lang w:val="en-GB"/>
          </w:rPr>
          <w:t>items</w:t>
        </w:r>
      </w:hyperlink>
      <w:r w:rsidRPr="00A61D93">
        <w:rPr>
          <w:lang w:val="en-GB"/>
        </w:rPr>
        <w:t xml:space="preserve"> in the database were developed as part of the </w:t>
      </w:r>
      <w:hyperlink w:anchor="IHC" w:history="1">
        <w:r w:rsidRPr="00814526">
          <w:rPr>
            <w:rStyle w:val="Hyperlink"/>
            <w:lang w:val="en-GB"/>
          </w:rPr>
          <w:t>Informed Health Choices project</w:t>
        </w:r>
      </w:hyperlink>
      <w:r w:rsidRPr="00A61D93">
        <w:rPr>
          <w:lang w:val="en-GB"/>
        </w:rPr>
        <w:t xml:space="preserve">, and can be used for creating </w:t>
      </w:r>
      <w:hyperlink w:anchor="Test" w:history="1">
        <w:r w:rsidRPr="00814526">
          <w:rPr>
            <w:rStyle w:val="Hyperlink"/>
            <w:lang w:val="en-GB"/>
          </w:rPr>
          <w:t>tests</w:t>
        </w:r>
      </w:hyperlink>
      <w:r w:rsidRPr="00A61D93">
        <w:rPr>
          <w:lang w:val="en-GB"/>
        </w:rPr>
        <w:t xml:space="preserve"> to be used in school and other learning settings, as outcome measures in evaluations of educational interventions, or in surveys to map abilities in a population </w:t>
      </w:r>
      <w:r w:rsidR="000A4F0D" w:rsidRPr="00A61D93">
        <w:rPr>
          <w:lang w:val="en-GB"/>
        </w:rPr>
        <w:fldChar w:fldCharType="begin"/>
      </w:r>
      <w:r>
        <w:rPr>
          <w:lang w:val="en-GB"/>
        </w:rPr>
        <w:instrText xml:space="preserve"> ADDIN EN.CITE &lt;EndNote&gt;&lt;Cite&gt;&lt;Author&gt;Austvoll-Dahlgren&lt;/Author&gt;&lt;Year&gt;2016&lt;/Year&gt;&lt;RecNum&gt;6032&lt;/RecNum&gt;&lt;DisplayText&gt;(1, 2)&lt;/DisplayText&gt;&lt;record&gt;&lt;rec-number&gt;6032&lt;/rec-number&gt;&lt;foreign-keys&gt;&lt;key app="EN" db-id="swwwva95vvpwaee5vxoxpa0u5vpsa9p50z0z" timestamp="1463235205"&gt;6032&lt;/key&gt;&lt;/foreign-keys&gt;&lt;ref-type name="Journal Article"&gt;17&lt;/ref-type&gt;&lt;contributors&gt;&lt;authors&gt;&lt;author&gt;Austvoll-Dahlgren, A.&lt;/author&gt;&lt;author&gt;Semakula, D. &lt;/author&gt;&lt;author&gt;Nsangi, A.&lt;/author&gt;&lt;author&gt;Oxman, AD. &lt;/author&gt;&lt;author&gt;Chalmers, I.&lt;/author&gt;&lt;author&gt;Rosenbaum, S.&lt;/author&gt;&lt;author&gt;Guttersrud, Ø.&lt;/author&gt;&lt;author&gt;The IHC group&lt;/author&gt;&lt;/authors&gt;&lt;/contributors&gt;&lt;titles&gt;&lt;title&gt;Measuring ability to assess claims about treatment effects: The development of the “Claim Evaluation Tools”&lt;/title&gt;&lt;secondary-title&gt;Accepted manuscript. BMJ open&lt;/secondary-title&gt;&lt;/titles&gt;&lt;periodical&gt;&lt;full-title&gt;Accepted manuscript. BMJ open&lt;/full-title&gt;&lt;/periodical&gt;&lt;dates&gt;&lt;year&gt;2016&lt;/year&gt;&lt;/dates&gt;&lt;urls&gt;&lt;/urls&gt;&lt;/record&gt;&lt;/Cite&gt;&lt;Cite&gt;&lt;Author&gt;Austvoll-Dahlgren&lt;/Author&gt;&lt;Year&gt;2016&lt;/Year&gt;&lt;RecNum&gt;5908&lt;/RecNum&gt;&lt;record&gt;&lt;rec-number&gt;5908&lt;/rec-number&gt;&lt;foreign-keys&gt;&lt;key app="EN" db-id="swwwva95vvpwaee5vxoxpa0u5vpsa9p50z0z" timestamp="1454951292"&gt;5908&lt;/key&gt;&lt;/foreign-keys&gt;&lt;ref-type name="Journal Article"&gt;17&lt;/ref-type&gt;&lt;contributors&gt;&lt;authors&gt;&lt;author&gt;Austvoll-Dahlgren, A. &lt;/author&gt;&lt;author&gt;Nsangi, A. &lt;/author&gt;&lt;author&gt;Semakula, D. &lt;/author&gt;&lt;/authors&gt;&lt;/contributors&gt;&lt;titles&gt;&lt;title&gt;Key concepts people need to understand to assess claims about treatment effects: a systematic mapping review of interventions and evaluation tools&lt;/title&gt;&lt;secondary-title&gt;Accepted paper. BMC&lt;/secondary-title&gt;&lt;/titles&gt;&lt;periodical&gt;&lt;full-title&gt;Accepted paper. BMC&lt;/full-title&gt;&lt;/periodical&gt;&lt;dates&gt;&lt;year&gt;2016&lt;/year&gt;&lt;/dates&gt;&lt;urls&gt;&lt;/urls&gt;&lt;/record&gt;&lt;/Cite&gt;&lt;/EndNote&gt;</w:instrText>
      </w:r>
      <w:r w:rsidR="000A4F0D" w:rsidRPr="00A61D93">
        <w:rPr>
          <w:lang w:val="en-GB"/>
        </w:rPr>
        <w:fldChar w:fldCharType="separate"/>
      </w:r>
      <w:r>
        <w:rPr>
          <w:noProof/>
          <w:lang w:val="en-GB"/>
        </w:rPr>
        <w:t>(1, 2)</w:t>
      </w:r>
      <w:r w:rsidR="000A4F0D" w:rsidRPr="00A61D93">
        <w:rPr>
          <w:lang w:val="en-GB"/>
        </w:rPr>
        <w:fldChar w:fldCharType="end"/>
      </w:r>
      <w:r w:rsidRPr="00A61D93">
        <w:rPr>
          <w:lang w:val="en-GB"/>
        </w:rPr>
        <w:t xml:space="preserve">. </w:t>
      </w:r>
      <w:r>
        <w:rPr>
          <w:lang w:val="en-GB"/>
        </w:rPr>
        <w:t xml:space="preserve">In this manual we will use “test” as a generic term for tests, outcome measures, and questionnaires using items from the database. Please also </w:t>
      </w:r>
      <w:r w:rsidR="00EE478B">
        <w:rPr>
          <w:lang w:val="en-GB"/>
        </w:rPr>
        <w:t xml:space="preserve">note that </w:t>
      </w:r>
      <w:r>
        <w:rPr>
          <w:lang w:val="en-GB"/>
        </w:rPr>
        <w:t>e</w:t>
      </w:r>
      <w:r w:rsidRPr="00A61D93">
        <w:rPr>
          <w:lang w:val="en-GB"/>
        </w:rPr>
        <w:t xml:space="preserve">xplanations of relevant terminology are given in </w:t>
      </w:r>
      <w:r>
        <w:rPr>
          <w:lang w:val="en-GB"/>
        </w:rPr>
        <w:t>table 1.</w:t>
      </w:r>
    </w:p>
    <w:p w:rsidR="007C4D31" w:rsidRPr="00A61D93" w:rsidRDefault="007C4D31" w:rsidP="007C4D31">
      <w:pPr>
        <w:spacing w:line="276" w:lineRule="auto"/>
        <w:rPr>
          <w:lang w:val="en-GB"/>
        </w:rPr>
      </w:pPr>
      <w:r w:rsidRPr="00A61D93">
        <w:rPr>
          <w:lang w:val="en-GB"/>
        </w:rPr>
        <w:t xml:space="preserve">The Claim Evaluation Tools database consists of four </w:t>
      </w:r>
      <w:r w:rsidRPr="00BD59DA">
        <w:rPr>
          <w:lang w:val="en-GB"/>
        </w:rPr>
        <w:t xml:space="preserve">types of items: </w:t>
      </w:r>
    </w:p>
    <w:p w:rsidR="007C4D31" w:rsidRPr="00A61D93" w:rsidRDefault="007C4D31" w:rsidP="007C4D31">
      <w:pPr>
        <w:spacing w:line="276" w:lineRule="auto"/>
        <w:ind w:left="720"/>
        <w:rPr>
          <w:lang w:val="en-GB"/>
        </w:rPr>
      </w:pPr>
      <w:r w:rsidRPr="00A61D93">
        <w:rPr>
          <w:lang w:val="en-GB"/>
        </w:rPr>
        <w:t xml:space="preserve">1. </w:t>
      </w:r>
      <w:r w:rsidR="002451F2">
        <w:rPr>
          <w:lang w:val="en-GB"/>
        </w:rPr>
        <w:t>Multiple-choice questions</w:t>
      </w:r>
      <w:r w:rsidRPr="00A61D93">
        <w:rPr>
          <w:lang w:val="en-GB"/>
        </w:rPr>
        <w:t xml:space="preserve"> measuring people’s ability to assess treatment claims, </w:t>
      </w:r>
    </w:p>
    <w:p w:rsidR="007C4D31" w:rsidRPr="00A61D93" w:rsidRDefault="007C4D31" w:rsidP="007C4D31">
      <w:pPr>
        <w:spacing w:line="276" w:lineRule="auto"/>
        <w:ind w:left="720"/>
        <w:rPr>
          <w:lang w:val="en-GB"/>
        </w:rPr>
      </w:pPr>
      <w:r w:rsidRPr="00A61D93">
        <w:rPr>
          <w:lang w:val="en-GB"/>
        </w:rPr>
        <w:t xml:space="preserve">2. Demographic items, </w:t>
      </w:r>
    </w:p>
    <w:p w:rsidR="007C4D31" w:rsidRPr="00A61D93" w:rsidRDefault="007C4D31" w:rsidP="007C4D31">
      <w:pPr>
        <w:spacing w:line="276" w:lineRule="auto"/>
        <w:ind w:left="720"/>
        <w:rPr>
          <w:lang w:val="en-GB"/>
        </w:rPr>
      </w:pPr>
      <w:r w:rsidRPr="00A61D93">
        <w:rPr>
          <w:lang w:val="en-GB"/>
        </w:rPr>
        <w:t xml:space="preserve">3. Reading ability items, and </w:t>
      </w:r>
    </w:p>
    <w:p w:rsidR="007C4D31" w:rsidRDefault="007C4D31" w:rsidP="007C4D31">
      <w:pPr>
        <w:spacing w:line="276" w:lineRule="auto"/>
        <w:ind w:left="720"/>
        <w:rPr>
          <w:lang w:val="en-GB"/>
        </w:rPr>
      </w:pPr>
      <w:r w:rsidRPr="00A61D93">
        <w:rPr>
          <w:lang w:val="en-GB"/>
        </w:rPr>
        <w:t>4. Intended behaviour and attitude items</w:t>
      </w:r>
    </w:p>
    <w:p w:rsidR="004A75EE" w:rsidRPr="00A61D93" w:rsidRDefault="004A75EE" w:rsidP="000678C6">
      <w:pPr>
        <w:spacing w:line="276" w:lineRule="auto"/>
        <w:jc w:val="center"/>
        <w:rPr>
          <w:b/>
          <w:lang w:val="en-GB"/>
        </w:rPr>
      </w:pPr>
    </w:p>
    <w:p w:rsidR="00A12CAF" w:rsidRPr="00A61D93" w:rsidRDefault="00A12CAF" w:rsidP="000678C6">
      <w:pPr>
        <w:spacing w:line="276" w:lineRule="auto"/>
        <w:rPr>
          <w:b/>
          <w:lang w:val="en-GB"/>
        </w:rPr>
      </w:pPr>
    </w:p>
    <w:p w:rsidR="004B49AE" w:rsidRPr="00A61D93" w:rsidRDefault="009330CF" w:rsidP="004B49AE">
      <w:pPr>
        <w:spacing w:after="0" w:line="276" w:lineRule="auto"/>
        <w:rPr>
          <w:b/>
          <w:lang w:val="en-GB"/>
        </w:rPr>
      </w:pPr>
      <w:r w:rsidRPr="00A61D93">
        <w:rPr>
          <w:b/>
          <w:lang w:val="en-GB"/>
        </w:rPr>
        <w:br w:type="page"/>
      </w:r>
      <w:r w:rsidR="004B49AE">
        <w:rPr>
          <w:b/>
          <w:lang w:val="en-GB"/>
        </w:rPr>
        <w:lastRenderedPageBreak/>
        <w:t>Table</w:t>
      </w:r>
      <w:r w:rsidR="004B49AE" w:rsidRPr="00A61D93">
        <w:rPr>
          <w:b/>
          <w:lang w:val="en-GB"/>
        </w:rPr>
        <w:t xml:space="preserve"> 1. Terminology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703"/>
        <w:gridCol w:w="4703"/>
      </w:tblGrid>
      <w:tr w:rsidR="004A75EE" w:rsidRPr="00A61D93" w:rsidTr="004A75EE">
        <w:tc>
          <w:tcPr>
            <w:tcW w:w="4703" w:type="dxa"/>
          </w:tcPr>
          <w:p w:rsidR="004A75EE" w:rsidRPr="00A61D93" w:rsidRDefault="004A75EE" w:rsidP="004A75EE">
            <w:pPr>
              <w:spacing w:line="276" w:lineRule="auto"/>
              <w:rPr>
                <w:rFonts w:ascii="Arial Narrow" w:hAnsi="Arial Narrow"/>
                <w:sz w:val="20"/>
                <w:szCs w:val="20"/>
                <w:lang w:val="en-GB"/>
              </w:rPr>
            </w:pPr>
            <w:bookmarkStart w:id="2" w:name="Claim"/>
            <w:r w:rsidRPr="00A61D93">
              <w:rPr>
                <w:rFonts w:ascii="Arial Narrow" w:hAnsi="Arial Narrow"/>
                <w:sz w:val="20"/>
                <w:szCs w:val="20"/>
                <w:lang w:val="en-GB"/>
              </w:rPr>
              <w:t>Claim Evaluation Tools database</w:t>
            </w:r>
            <w:bookmarkEnd w:id="2"/>
          </w:p>
        </w:tc>
        <w:tc>
          <w:tcPr>
            <w:tcW w:w="4703" w:type="dxa"/>
          </w:tcPr>
          <w:p w:rsidR="004A75EE" w:rsidRPr="00A61D93" w:rsidRDefault="004A75EE" w:rsidP="004A75EE">
            <w:pPr>
              <w:spacing w:line="276" w:lineRule="auto"/>
              <w:rPr>
                <w:rFonts w:ascii="Arial Narrow" w:hAnsi="Arial Narrow"/>
                <w:sz w:val="20"/>
                <w:szCs w:val="20"/>
                <w:lang w:val="en-GB"/>
              </w:rPr>
            </w:pPr>
            <w:r w:rsidRPr="00A61D93">
              <w:rPr>
                <w:rFonts w:ascii="Arial Narrow" w:hAnsi="Arial Narrow"/>
                <w:sz w:val="20"/>
                <w:szCs w:val="20"/>
                <w:lang w:val="en-GB"/>
              </w:rPr>
              <w:t xml:space="preserve">The Claim Evaluation Tools database consists of four types of items; 1. </w:t>
            </w:r>
            <w:r w:rsidR="002451F2">
              <w:rPr>
                <w:rFonts w:ascii="Arial Narrow" w:hAnsi="Arial Narrow"/>
                <w:sz w:val="20"/>
                <w:szCs w:val="20"/>
                <w:lang w:val="en-GB"/>
              </w:rPr>
              <w:t>Multiple-choice questions</w:t>
            </w:r>
            <w:r w:rsidRPr="00A61D93">
              <w:rPr>
                <w:rFonts w:ascii="Arial Narrow" w:hAnsi="Arial Narrow"/>
                <w:sz w:val="20"/>
                <w:szCs w:val="20"/>
                <w:lang w:val="en-GB"/>
              </w:rPr>
              <w:t xml:space="preserve"> </w:t>
            </w:r>
            <w:r>
              <w:rPr>
                <w:rFonts w:ascii="Arial Narrow" w:hAnsi="Arial Narrow"/>
                <w:sz w:val="20"/>
                <w:szCs w:val="20"/>
                <w:lang w:val="en-GB"/>
              </w:rPr>
              <w:t>(</w:t>
            </w:r>
            <w:proofErr w:type="spellStart"/>
            <w:r w:rsidR="002451F2">
              <w:rPr>
                <w:rFonts w:ascii="Arial Narrow" w:hAnsi="Arial Narrow"/>
                <w:sz w:val="20"/>
                <w:szCs w:val="20"/>
                <w:lang w:val="en-GB"/>
              </w:rPr>
              <w:t>MCQ</w:t>
            </w:r>
            <w:r>
              <w:rPr>
                <w:rFonts w:ascii="Arial Narrow" w:hAnsi="Arial Narrow"/>
                <w:sz w:val="20"/>
                <w:szCs w:val="20"/>
                <w:lang w:val="en-GB"/>
              </w:rPr>
              <w:t>s</w:t>
            </w:r>
            <w:proofErr w:type="spellEnd"/>
            <w:r>
              <w:rPr>
                <w:rFonts w:ascii="Arial Narrow" w:hAnsi="Arial Narrow"/>
                <w:sz w:val="20"/>
                <w:szCs w:val="20"/>
                <w:lang w:val="en-GB"/>
              </w:rPr>
              <w:t xml:space="preserve">) </w:t>
            </w:r>
            <w:r w:rsidRPr="00A61D93">
              <w:rPr>
                <w:rFonts w:ascii="Arial Narrow" w:hAnsi="Arial Narrow"/>
                <w:sz w:val="20"/>
                <w:szCs w:val="20"/>
                <w:lang w:val="en-GB"/>
              </w:rPr>
              <w:t>measuring people’s ability to apply the Key Concepts they need to know to be able to assess treatment claims, 2. Demographic items, 3. Reading ability items, and 4. Intended behaviour and attitude items.</w:t>
            </w:r>
          </w:p>
          <w:p w:rsidR="004A75EE" w:rsidRPr="00A61D93" w:rsidRDefault="004A75EE" w:rsidP="004A75EE">
            <w:pPr>
              <w:spacing w:line="276" w:lineRule="auto"/>
              <w:rPr>
                <w:rFonts w:ascii="Arial Narrow" w:hAnsi="Arial Narrow"/>
                <w:sz w:val="20"/>
                <w:szCs w:val="20"/>
                <w:lang w:val="en-GB"/>
              </w:rPr>
            </w:pPr>
          </w:p>
          <w:p w:rsidR="004A75EE" w:rsidRPr="00A61D93" w:rsidRDefault="004A75EE" w:rsidP="004A75EE">
            <w:pPr>
              <w:spacing w:line="276" w:lineRule="auto"/>
              <w:rPr>
                <w:rFonts w:ascii="Arial Narrow" w:hAnsi="Arial Narrow"/>
                <w:sz w:val="20"/>
                <w:szCs w:val="20"/>
                <w:lang w:val="en-GB"/>
              </w:rPr>
            </w:pPr>
            <w:r w:rsidRPr="00A61D93">
              <w:rPr>
                <w:rFonts w:ascii="Arial Narrow" w:hAnsi="Arial Narrow"/>
                <w:sz w:val="20"/>
                <w:szCs w:val="20"/>
                <w:lang w:val="en-GB"/>
              </w:rPr>
              <w:t xml:space="preserve">The database includes the following information about the </w:t>
            </w:r>
            <w:proofErr w:type="spellStart"/>
            <w:r w:rsidR="002451F2">
              <w:rPr>
                <w:rFonts w:ascii="Arial Narrow" w:hAnsi="Arial Narrow"/>
                <w:sz w:val="20"/>
                <w:szCs w:val="20"/>
                <w:lang w:val="en-GB"/>
              </w:rPr>
              <w:t>MCQ</w:t>
            </w:r>
            <w:r w:rsidRPr="00A61D93">
              <w:rPr>
                <w:rFonts w:ascii="Arial Narrow" w:hAnsi="Arial Narrow"/>
                <w:sz w:val="20"/>
                <w:szCs w:val="20"/>
                <w:lang w:val="en-GB"/>
              </w:rPr>
              <w:t>s</w:t>
            </w:r>
            <w:proofErr w:type="spellEnd"/>
            <w:r w:rsidRPr="00A61D93">
              <w:rPr>
                <w:rFonts w:ascii="Arial Narrow" w:hAnsi="Arial Narrow"/>
                <w:sz w:val="20"/>
                <w:szCs w:val="20"/>
                <w:lang w:val="en-GB"/>
              </w:rPr>
              <w:t xml:space="preserve"> including:</w:t>
            </w:r>
          </w:p>
          <w:p w:rsidR="004A75EE" w:rsidRPr="00A61D93" w:rsidRDefault="004A75EE" w:rsidP="004A75EE">
            <w:pPr>
              <w:pStyle w:val="ListParagraph"/>
              <w:numPr>
                <w:ilvl w:val="0"/>
                <w:numId w:val="6"/>
              </w:numPr>
              <w:spacing w:line="276" w:lineRule="auto"/>
              <w:rPr>
                <w:rFonts w:ascii="Arial Narrow" w:hAnsi="Arial Narrow"/>
                <w:sz w:val="20"/>
                <w:szCs w:val="20"/>
                <w:lang w:val="en-GB"/>
              </w:rPr>
            </w:pPr>
            <w:r w:rsidRPr="00A61D93">
              <w:rPr>
                <w:rFonts w:ascii="Arial Narrow" w:hAnsi="Arial Narrow"/>
                <w:sz w:val="20"/>
                <w:szCs w:val="20"/>
                <w:lang w:val="en-GB"/>
              </w:rPr>
              <w:t xml:space="preserve">The Key Concept that the </w:t>
            </w:r>
            <w:proofErr w:type="spellStart"/>
            <w:r w:rsidR="002451F2">
              <w:rPr>
                <w:rFonts w:ascii="Arial Narrow" w:hAnsi="Arial Narrow"/>
                <w:sz w:val="20"/>
                <w:szCs w:val="20"/>
                <w:lang w:val="en-GB"/>
              </w:rPr>
              <w:t>MCQ</w:t>
            </w:r>
            <w:proofErr w:type="spellEnd"/>
            <w:r w:rsidRPr="00A61D93">
              <w:rPr>
                <w:rFonts w:ascii="Arial Narrow" w:hAnsi="Arial Narrow"/>
                <w:sz w:val="20"/>
                <w:szCs w:val="20"/>
                <w:lang w:val="en-GB"/>
              </w:rPr>
              <w:t xml:space="preserve"> addresses</w:t>
            </w:r>
          </w:p>
          <w:p w:rsidR="004A75EE" w:rsidRPr="00A61D93" w:rsidRDefault="004A75EE" w:rsidP="004A75EE">
            <w:pPr>
              <w:pStyle w:val="ListParagraph"/>
              <w:numPr>
                <w:ilvl w:val="0"/>
                <w:numId w:val="6"/>
              </w:numPr>
              <w:spacing w:line="276" w:lineRule="auto"/>
              <w:rPr>
                <w:rFonts w:ascii="Arial Narrow" w:hAnsi="Arial Narrow"/>
                <w:sz w:val="20"/>
                <w:szCs w:val="20"/>
                <w:lang w:val="en-GB"/>
              </w:rPr>
            </w:pPr>
            <w:r w:rsidRPr="00A61D93">
              <w:rPr>
                <w:rFonts w:ascii="Arial Narrow" w:hAnsi="Arial Narrow"/>
                <w:sz w:val="20"/>
                <w:szCs w:val="20"/>
                <w:lang w:val="en-GB"/>
              </w:rPr>
              <w:t>The correct answer</w:t>
            </w:r>
          </w:p>
          <w:p w:rsidR="004A75EE" w:rsidRPr="00A61D93" w:rsidRDefault="004A75EE" w:rsidP="004A75EE">
            <w:pPr>
              <w:pStyle w:val="ListParagraph"/>
              <w:numPr>
                <w:ilvl w:val="0"/>
                <w:numId w:val="6"/>
              </w:numPr>
              <w:spacing w:line="276" w:lineRule="auto"/>
              <w:rPr>
                <w:rFonts w:ascii="Arial Narrow" w:hAnsi="Arial Narrow"/>
                <w:sz w:val="20"/>
                <w:szCs w:val="20"/>
                <w:lang w:val="en-GB"/>
              </w:rPr>
            </w:pPr>
            <w:r w:rsidRPr="00A61D93">
              <w:rPr>
                <w:rFonts w:ascii="Arial Narrow" w:hAnsi="Arial Narrow"/>
                <w:sz w:val="20"/>
                <w:szCs w:val="20"/>
                <w:lang w:val="en-GB"/>
              </w:rPr>
              <w:t xml:space="preserve">Translations of the </w:t>
            </w:r>
            <w:proofErr w:type="spellStart"/>
            <w:r w:rsidR="002451F2">
              <w:rPr>
                <w:rFonts w:ascii="Arial Narrow" w:hAnsi="Arial Narrow"/>
                <w:sz w:val="20"/>
                <w:szCs w:val="20"/>
                <w:lang w:val="en-GB"/>
              </w:rPr>
              <w:t>MCQ</w:t>
            </w:r>
            <w:proofErr w:type="spellEnd"/>
            <w:r w:rsidRPr="00A61D93">
              <w:rPr>
                <w:rFonts w:ascii="Arial Narrow" w:hAnsi="Arial Narrow"/>
                <w:sz w:val="20"/>
                <w:szCs w:val="20"/>
                <w:lang w:val="en-GB"/>
              </w:rPr>
              <w:t xml:space="preserve"> to languages other than English</w:t>
            </w:r>
          </w:p>
          <w:p w:rsidR="004A75EE" w:rsidRPr="00A61D93" w:rsidRDefault="004A75EE" w:rsidP="004A75EE">
            <w:pPr>
              <w:pStyle w:val="ListParagraph"/>
              <w:numPr>
                <w:ilvl w:val="0"/>
                <w:numId w:val="6"/>
              </w:numPr>
              <w:spacing w:line="276" w:lineRule="auto"/>
              <w:rPr>
                <w:rFonts w:ascii="Arial Narrow" w:hAnsi="Arial Narrow"/>
                <w:sz w:val="20"/>
                <w:szCs w:val="20"/>
                <w:lang w:val="en-GB"/>
              </w:rPr>
            </w:pPr>
            <w:r w:rsidRPr="00A61D93">
              <w:rPr>
                <w:rFonts w:ascii="Arial Narrow" w:hAnsi="Arial Narrow"/>
                <w:sz w:val="20"/>
                <w:szCs w:val="20"/>
                <w:lang w:val="en-GB"/>
              </w:rPr>
              <w:t xml:space="preserve">Contexts in which the </w:t>
            </w:r>
            <w:proofErr w:type="spellStart"/>
            <w:r w:rsidR="002451F2">
              <w:rPr>
                <w:rFonts w:ascii="Arial Narrow" w:hAnsi="Arial Narrow"/>
                <w:sz w:val="20"/>
                <w:szCs w:val="20"/>
                <w:lang w:val="en-GB"/>
              </w:rPr>
              <w:t>MCQ</w:t>
            </w:r>
            <w:proofErr w:type="spellEnd"/>
            <w:r w:rsidRPr="00A61D93">
              <w:rPr>
                <w:rFonts w:ascii="Arial Narrow" w:hAnsi="Arial Narrow"/>
                <w:sz w:val="20"/>
                <w:szCs w:val="20"/>
                <w:lang w:val="en-GB"/>
              </w:rPr>
              <w:t xml:space="preserve"> has been tested and the following findings from each test:</w:t>
            </w:r>
          </w:p>
          <w:p w:rsidR="004A75EE" w:rsidRPr="00A61D93" w:rsidRDefault="004A75EE" w:rsidP="004A75EE">
            <w:pPr>
              <w:pStyle w:val="ListParagraph"/>
              <w:numPr>
                <w:ilvl w:val="1"/>
                <w:numId w:val="6"/>
              </w:numPr>
              <w:spacing w:line="276" w:lineRule="auto"/>
              <w:rPr>
                <w:rFonts w:ascii="Arial Narrow" w:hAnsi="Arial Narrow"/>
                <w:sz w:val="20"/>
                <w:szCs w:val="20"/>
                <w:lang w:val="en-GB"/>
              </w:rPr>
            </w:pPr>
            <w:r w:rsidRPr="00A61D93">
              <w:rPr>
                <w:rFonts w:ascii="Arial Narrow" w:hAnsi="Arial Narrow"/>
                <w:sz w:val="20"/>
                <w:szCs w:val="20"/>
                <w:lang w:val="en-GB"/>
              </w:rPr>
              <w:t xml:space="preserve">Validity and reliability based on fit to the Rasch model </w:t>
            </w:r>
          </w:p>
          <w:p w:rsidR="004A75EE" w:rsidRPr="00A61D93" w:rsidRDefault="004A75EE" w:rsidP="004A75EE">
            <w:pPr>
              <w:pStyle w:val="ListParagraph"/>
              <w:numPr>
                <w:ilvl w:val="1"/>
                <w:numId w:val="6"/>
              </w:numPr>
              <w:spacing w:line="276" w:lineRule="auto"/>
              <w:rPr>
                <w:rFonts w:ascii="Arial Narrow" w:hAnsi="Arial Narrow"/>
                <w:sz w:val="20"/>
                <w:szCs w:val="20"/>
                <w:lang w:val="en-GB"/>
              </w:rPr>
            </w:pPr>
            <w:r w:rsidRPr="00A61D93">
              <w:rPr>
                <w:rFonts w:ascii="Arial Narrow" w:hAnsi="Arial Narrow"/>
                <w:sz w:val="20"/>
                <w:szCs w:val="20"/>
                <w:lang w:val="en-GB"/>
              </w:rPr>
              <w:t>Difficulty</w:t>
            </w:r>
          </w:p>
          <w:p w:rsidR="004A75EE" w:rsidRPr="00A61D93" w:rsidRDefault="004A75EE" w:rsidP="004A75EE">
            <w:pPr>
              <w:pStyle w:val="ListParagraph"/>
              <w:spacing w:line="276" w:lineRule="auto"/>
              <w:ind w:left="1080"/>
              <w:rPr>
                <w:rFonts w:ascii="Arial Narrow" w:hAnsi="Arial Narrow"/>
                <w:sz w:val="20"/>
                <w:szCs w:val="20"/>
                <w:lang w:val="en-GB"/>
              </w:rPr>
            </w:pPr>
          </w:p>
          <w:p w:rsidR="004A75EE" w:rsidRPr="00A61D93" w:rsidRDefault="004A75EE" w:rsidP="004A75EE">
            <w:pPr>
              <w:spacing w:line="276" w:lineRule="auto"/>
              <w:rPr>
                <w:rFonts w:ascii="Arial Narrow" w:hAnsi="Arial Narrow"/>
                <w:sz w:val="20"/>
                <w:szCs w:val="20"/>
                <w:lang w:val="en-GB"/>
              </w:rPr>
            </w:pPr>
            <w:r w:rsidRPr="00A61D93">
              <w:rPr>
                <w:rFonts w:ascii="Arial Narrow" w:hAnsi="Arial Narrow"/>
                <w:sz w:val="20"/>
                <w:szCs w:val="20"/>
                <w:lang w:val="en-GB"/>
              </w:rPr>
              <w:t xml:space="preserve">The database also includes reports of evaluations of sets of </w:t>
            </w:r>
            <w:proofErr w:type="spellStart"/>
            <w:r w:rsidR="002451F2">
              <w:rPr>
                <w:rFonts w:ascii="Arial Narrow" w:hAnsi="Arial Narrow"/>
                <w:sz w:val="20"/>
                <w:szCs w:val="20"/>
                <w:lang w:val="en-GB"/>
              </w:rPr>
              <w:t>MCQ</w:t>
            </w:r>
            <w:r w:rsidRPr="00A61D93">
              <w:rPr>
                <w:rFonts w:ascii="Arial Narrow" w:hAnsi="Arial Narrow"/>
                <w:sz w:val="20"/>
                <w:szCs w:val="20"/>
                <w:lang w:val="en-GB"/>
              </w:rPr>
              <w:t>s</w:t>
            </w:r>
            <w:proofErr w:type="spellEnd"/>
            <w:r w:rsidRPr="00A61D93">
              <w:rPr>
                <w:rFonts w:ascii="Arial Narrow" w:hAnsi="Arial Narrow"/>
                <w:sz w:val="20"/>
                <w:szCs w:val="20"/>
                <w:lang w:val="en-GB"/>
              </w:rPr>
              <w:t xml:space="preserve"> and protocols for evaluations, including feedback from methodologists, interviews with end-users, and Rasch analyses.</w:t>
            </w:r>
          </w:p>
          <w:p w:rsidR="004A75EE" w:rsidRPr="00A61D93" w:rsidRDefault="004A75EE" w:rsidP="004A75EE">
            <w:pPr>
              <w:spacing w:line="276" w:lineRule="auto"/>
              <w:rPr>
                <w:rFonts w:ascii="Arial Narrow" w:hAnsi="Arial Narrow"/>
                <w:sz w:val="20"/>
                <w:szCs w:val="20"/>
                <w:lang w:val="en-GB"/>
              </w:rPr>
            </w:pPr>
          </w:p>
          <w:p w:rsidR="004A75EE" w:rsidRPr="00A61D93" w:rsidRDefault="004A75EE" w:rsidP="004A75EE">
            <w:pPr>
              <w:spacing w:line="276" w:lineRule="auto"/>
              <w:rPr>
                <w:rFonts w:ascii="Arial Narrow" w:hAnsi="Arial Narrow"/>
                <w:sz w:val="20"/>
                <w:szCs w:val="20"/>
                <w:lang w:val="en-GB"/>
              </w:rPr>
            </w:pPr>
            <w:r w:rsidRPr="00A61D93">
              <w:rPr>
                <w:rFonts w:ascii="Arial Narrow" w:hAnsi="Arial Narrow"/>
                <w:sz w:val="20"/>
                <w:szCs w:val="20"/>
                <w:lang w:val="en-GB"/>
              </w:rPr>
              <w:t xml:space="preserve">The Claim Evaluation Tools database also includes demographic questions, reading ability items and self-reported behaviour and attitudes questions. </w:t>
            </w:r>
          </w:p>
        </w:tc>
      </w:tr>
      <w:tr w:rsidR="004A75EE" w:rsidRPr="00A61D93" w:rsidTr="004A75EE">
        <w:tblPrEx>
          <w:tblBorders>
            <w:left w:val="single" w:sz="4" w:space="0" w:color="auto"/>
            <w:right w:val="single" w:sz="4" w:space="0" w:color="auto"/>
            <w:insideV w:val="single" w:sz="4" w:space="0" w:color="auto"/>
          </w:tblBorders>
        </w:tblPrEx>
        <w:tc>
          <w:tcPr>
            <w:tcW w:w="4703" w:type="dxa"/>
            <w:tcBorders>
              <w:left w:val="nil"/>
              <w:right w:val="nil"/>
            </w:tcBorders>
          </w:tcPr>
          <w:p w:rsidR="004A75EE" w:rsidRPr="00A61D93" w:rsidRDefault="004A75EE" w:rsidP="004A75EE">
            <w:pPr>
              <w:spacing w:line="276" w:lineRule="auto"/>
              <w:rPr>
                <w:rFonts w:ascii="Arial Narrow" w:hAnsi="Arial Narrow"/>
                <w:sz w:val="20"/>
                <w:szCs w:val="20"/>
                <w:lang w:val="en-GB"/>
              </w:rPr>
            </w:pPr>
            <w:bookmarkStart w:id="3" w:name="Item"/>
            <w:r w:rsidRPr="00A61D93">
              <w:rPr>
                <w:rFonts w:ascii="Arial Narrow" w:hAnsi="Arial Narrow"/>
                <w:sz w:val="20"/>
                <w:szCs w:val="20"/>
                <w:lang w:val="en-GB"/>
              </w:rPr>
              <w:t>Item</w:t>
            </w:r>
            <w:bookmarkEnd w:id="3"/>
          </w:p>
        </w:tc>
        <w:tc>
          <w:tcPr>
            <w:tcW w:w="4703" w:type="dxa"/>
            <w:tcBorders>
              <w:left w:val="nil"/>
              <w:right w:val="nil"/>
            </w:tcBorders>
          </w:tcPr>
          <w:p w:rsidR="004A75EE" w:rsidRPr="00A61D93" w:rsidRDefault="004A75EE" w:rsidP="004A75EE">
            <w:pPr>
              <w:spacing w:line="276" w:lineRule="auto"/>
              <w:rPr>
                <w:rFonts w:ascii="Arial Narrow" w:hAnsi="Arial Narrow"/>
                <w:sz w:val="20"/>
                <w:szCs w:val="20"/>
                <w:lang w:val="en-GB"/>
              </w:rPr>
            </w:pPr>
            <w:r w:rsidRPr="00A61D93">
              <w:rPr>
                <w:rFonts w:ascii="Arial Narrow" w:hAnsi="Arial Narrow"/>
                <w:sz w:val="20"/>
                <w:szCs w:val="20"/>
                <w:lang w:val="en-GB"/>
              </w:rPr>
              <w:t xml:space="preserve">“Item” refers to a </w:t>
            </w:r>
            <w:r>
              <w:rPr>
                <w:rFonts w:ascii="Arial Narrow" w:hAnsi="Arial Narrow"/>
                <w:sz w:val="20"/>
                <w:szCs w:val="20"/>
                <w:lang w:val="en-GB"/>
              </w:rPr>
              <w:t>question</w:t>
            </w:r>
            <w:r w:rsidRPr="00A61D93">
              <w:rPr>
                <w:rFonts w:ascii="Arial Narrow" w:hAnsi="Arial Narrow"/>
                <w:sz w:val="20"/>
                <w:szCs w:val="20"/>
                <w:lang w:val="en-GB"/>
              </w:rPr>
              <w:t xml:space="preserve"> that is intended to measure a</w:t>
            </w:r>
            <w:r>
              <w:rPr>
                <w:rFonts w:ascii="Arial Narrow" w:hAnsi="Arial Narrow"/>
                <w:sz w:val="20"/>
                <w:szCs w:val="20"/>
                <w:lang w:val="en-GB"/>
              </w:rPr>
              <w:t xml:space="preserve"> specific</w:t>
            </w:r>
            <w:r w:rsidRPr="00A61D93">
              <w:rPr>
                <w:rFonts w:ascii="Arial Narrow" w:hAnsi="Arial Narrow"/>
                <w:sz w:val="20"/>
                <w:szCs w:val="20"/>
                <w:lang w:val="en-GB"/>
              </w:rPr>
              <w:t xml:space="preserve"> ability, demographic characteristic</w:t>
            </w:r>
            <w:r>
              <w:rPr>
                <w:rFonts w:ascii="Arial Narrow" w:hAnsi="Arial Narrow"/>
                <w:sz w:val="20"/>
                <w:szCs w:val="20"/>
                <w:lang w:val="en-GB"/>
              </w:rPr>
              <w:t>,</w:t>
            </w:r>
            <w:r w:rsidRPr="00A61D93">
              <w:rPr>
                <w:rFonts w:ascii="Arial Narrow" w:hAnsi="Arial Narrow"/>
                <w:sz w:val="20"/>
                <w:szCs w:val="20"/>
                <w:lang w:val="en-GB"/>
              </w:rPr>
              <w:t xml:space="preserve"> intended behaviour</w:t>
            </w:r>
            <w:r>
              <w:rPr>
                <w:rFonts w:ascii="Arial Narrow" w:hAnsi="Arial Narrow"/>
                <w:sz w:val="20"/>
                <w:szCs w:val="20"/>
                <w:lang w:val="en-GB"/>
              </w:rPr>
              <w:t>, or</w:t>
            </w:r>
            <w:r w:rsidRPr="00A61D93">
              <w:rPr>
                <w:rFonts w:ascii="Arial Narrow" w:hAnsi="Arial Narrow"/>
                <w:sz w:val="20"/>
                <w:szCs w:val="20"/>
                <w:lang w:val="en-GB"/>
              </w:rPr>
              <w:t xml:space="preserve"> attitude.</w:t>
            </w:r>
          </w:p>
        </w:tc>
      </w:tr>
      <w:tr w:rsidR="004A75EE" w:rsidRPr="00A61D93" w:rsidTr="004A75EE">
        <w:tblPrEx>
          <w:tblBorders>
            <w:left w:val="single" w:sz="4" w:space="0" w:color="auto"/>
            <w:right w:val="single" w:sz="4" w:space="0" w:color="auto"/>
            <w:insideV w:val="single" w:sz="4" w:space="0" w:color="auto"/>
          </w:tblBorders>
        </w:tblPrEx>
        <w:tc>
          <w:tcPr>
            <w:tcW w:w="4703" w:type="dxa"/>
            <w:tcBorders>
              <w:left w:val="nil"/>
              <w:right w:val="nil"/>
            </w:tcBorders>
          </w:tcPr>
          <w:p w:rsidR="004A75EE" w:rsidRPr="00A61D93" w:rsidRDefault="004A75EE" w:rsidP="00814526">
            <w:pPr>
              <w:spacing w:line="276" w:lineRule="auto"/>
              <w:rPr>
                <w:rFonts w:ascii="Arial Narrow" w:hAnsi="Arial Narrow"/>
                <w:sz w:val="20"/>
                <w:szCs w:val="20"/>
                <w:lang w:val="en-GB"/>
              </w:rPr>
            </w:pPr>
            <w:bookmarkStart w:id="4" w:name="MCQ"/>
            <w:proofErr w:type="spellStart"/>
            <w:r>
              <w:rPr>
                <w:rFonts w:ascii="Arial Narrow" w:hAnsi="Arial Narrow"/>
                <w:sz w:val="20"/>
                <w:szCs w:val="20"/>
                <w:lang w:val="en-GB"/>
              </w:rPr>
              <w:t>MC</w:t>
            </w:r>
            <w:r w:rsidR="00814526">
              <w:rPr>
                <w:rFonts w:ascii="Arial Narrow" w:hAnsi="Arial Narrow"/>
                <w:sz w:val="20"/>
                <w:szCs w:val="20"/>
                <w:lang w:val="en-GB"/>
              </w:rPr>
              <w:t>Q</w:t>
            </w:r>
            <w:bookmarkEnd w:id="4"/>
            <w:proofErr w:type="spellEnd"/>
          </w:p>
        </w:tc>
        <w:tc>
          <w:tcPr>
            <w:tcW w:w="4703" w:type="dxa"/>
            <w:tcBorders>
              <w:left w:val="nil"/>
              <w:right w:val="nil"/>
            </w:tcBorders>
          </w:tcPr>
          <w:p w:rsidR="004A75EE" w:rsidRPr="00A61D93" w:rsidRDefault="004A75EE" w:rsidP="004A75EE">
            <w:pPr>
              <w:spacing w:line="276" w:lineRule="auto"/>
              <w:rPr>
                <w:rFonts w:ascii="Arial Narrow" w:hAnsi="Arial Narrow"/>
                <w:sz w:val="20"/>
                <w:szCs w:val="20"/>
                <w:lang w:val="en-GB"/>
              </w:rPr>
            </w:pPr>
            <w:r w:rsidRPr="00A61D93">
              <w:rPr>
                <w:rFonts w:ascii="Arial Narrow" w:hAnsi="Arial Narrow"/>
                <w:sz w:val="20"/>
                <w:szCs w:val="20"/>
                <w:lang w:val="en-GB"/>
              </w:rPr>
              <w:t>“</w:t>
            </w:r>
            <w:proofErr w:type="spellStart"/>
            <w:r w:rsidR="002451F2">
              <w:rPr>
                <w:rFonts w:ascii="Arial Narrow" w:hAnsi="Arial Narrow"/>
                <w:sz w:val="20"/>
                <w:szCs w:val="20"/>
                <w:lang w:val="en-GB"/>
              </w:rPr>
              <w:t>MCQ</w:t>
            </w:r>
            <w:proofErr w:type="spellEnd"/>
            <w:r w:rsidRPr="00A61D93">
              <w:rPr>
                <w:rFonts w:ascii="Arial Narrow" w:hAnsi="Arial Narrow"/>
                <w:sz w:val="20"/>
                <w:szCs w:val="20"/>
                <w:lang w:val="en-GB"/>
              </w:rPr>
              <w:t xml:space="preserve">” is </w:t>
            </w:r>
            <w:r>
              <w:rPr>
                <w:rFonts w:ascii="Arial Narrow" w:hAnsi="Arial Narrow"/>
                <w:sz w:val="20"/>
                <w:szCs w:val="20"/>
                <w:lang w:val="en-GB"/>
              </w:rPr>
              <w:t xml:space="preserve">an abbreviation for </w:t>
            </w:r>
            <w:r w:rsidR="00DE7DC6">
              <w:rPr>
                <w:rFonts w:ascii="Arial Narrow" w:hAnsi="Arial Narrow"/>
                <w:sz w:val="20"/>
                <w:szCs w:val="20"/>
                <w:lang w:val="en-GB"/>
              </w:rPr>
              <w:t>M</w:t>
            </w:r>
            <w:r w:rsidRPr="00A61D93">
              <w:rPr>
                <w:rFonts w:ascii="Arial Narrow" w:hAnsi="Arial Narrow"/>
                <w:sz w:val="20"/>
                <w:szCs w:val="20"/>
                <w:lang w:val="en-GB"/>
              </w:rPr>
              <w:t>ultiple-</w:t>
            </w:r>
            <w:r w:rsidR="00DE7DC6">
              <w:rPr>
                <w:rFonts w:ascii="Arial Narrow" w:hAnsi="Arial Narrow"/>
                <w:sz w:val="20"/>
                <w:szCs w:val="20"/>
                <w:lang w:val="en-GB"/>
              </w:rPr>
              <w:t>C</w:t>
            </w:r>
            <w:r w:rsidRPr="00A61D93">
              <w:rPr>
                <w:rFonts w:ascii="Arial Narrow" w:hAnsi="Arial Narrow"/>
                <w:sz w:val="20"/>
                <w:szCs w:val="20"/>
                <w:lang w:val="en-GB"/>
              </w:rPr>
              <w:t xml:space="preserve">hoice </w:t>
            </w:r>
            <w:r w:rsidR="00DE7DC6">
              <w:rPr>
                <w:rFonts w:ascii="Arial Narrow" w:hAnsi="Arial Narrow"/>
                <w:sz w:val="20"/>
                <w:szCs w:val="20"/>
                <w:lang w:val="en-GB"/>
              </w:rPr>
              <w:t>Question</w:t>
            </w:r>
            <w:r>
              <w:rPr>
                <w:rFonts w:ascii="Arial Narrow" w:hAnsi="Arial Narrow"/>
                <w:sz w:val="20"/>
                <w:szCs w:val="20"/>
                <w:lang w:val="en-GB"/>
              </w:rPr>
              <w:t xml:space="preserve"> and is synonymous with multiple-choice </w:t>
            </w:r>
            <w:r w:rsidR="00DE7DC6">
              <w:rPr>
                <w:rFonts w:ascii="Arial Narrow" w:hAnsi="Arial Narrow"/>
                <w:sz w:val="20"/>
                <w:szCs w:val="20"/>
                <w:lang w:val="en-GB"/>
              </w:rPr>
              <w:t>item</w:t>
            </w:r>
            <w:r w:rsidRPr="00A61D93">
              <w:rPr>
                <w:rFonts w:ascii="Arial Narrow" w:hAnsi="Arial Narrow"/>
                <w:sz w:val="20"/>
                <w:szCs w:val="20"/>
                <w:lang w:val="en-GB"/>
              </w:rPr>
              <w:t xml:space="preserve">. </w:t>
            </w:r>
          </w:p>
        </w:tc>
      </w:tr>
      <w:tr w:rsidR="004A75EE" w:rsidRPr="00A61D93" w:rsidTr="004A75EE">
        <w:tc>
          <w:tcPr>
            <w:tcW w:w="4703" w:type="dxa"/>
          </w:tcPr>
          <w:p w:rsidR="004A75EE" w:rsidRPr="00A61D93" w:rsidRDefault="004A75EE" w:rsidP="004A75EE">
            <w:pPr>
              <w:spacing w:line="276" w:lineRule="auto"/>
              <w:ind w:left="720"/>
              <w:rPr>
                <w:rFonts w:ascii="Arial Narrow" w:hAnsi="Arial Narrow"/>
                <w:sz w:val="20"/>
                <w:szCs w:val="20"/>
                <w:lang w:val="en-GB"/>
              </w:rPr>
            </w:pPr>
            <w:bookmarkStart w:id="5" w:name="Scenario"/>
            <w:r w:rsidRPr="00A61D93">
              <w:rPr>
                <w:rFonts w:ascii="Arial Narrow" w:hAnsi="Arial Narrow"/>
                <w:sz w:val="20"/>
                <w:szCs w:val="20"/>
                <w:lang w:val="en-GB"/>
              </w:rPr>
              <w:t>Scenario</w:t>
            </w:r>
            <w:bookmarkEnd w:id="5"/>
          </w:p>
        </w:tc>
        <w:tc>
          <w:tcPr>
            <w:tcW w:w="4703" w:type="dxa"/>
          </w:tcPr>
          <w:p w:rsidR="004A75EE" w:rsidRPr="00A61D93" w:rsidRDefault="004A75EE" w:rsidP="004A75EE">
            <w:pPr>
              <w:spacing w:line="276" w:lineRule="auto"/>
              <w:rPr>
                <w:rFonts w:ascii="Arial Narrow" w:hAnsi="Arial Narrow"/>
                <w:sz w:val="20"/>
                <w:szCs w:val="20"/>
                <w:lang w:val="en-GB"/>
              </w:rPr>
            </w:pPr>
            <w:r>
              <w:rPr>
                <w:rFonts w:ascii="Arial Narrow" w:hAnsi="Arial Narrow"/>
                <w:sz w:val="20"/>
                <w:szCs w:val="20"/>
                <w:lang w:val="en-GB"/>
              </w:rPr>
              <w:t>Each</w:t>
            </w:r>
            <w:r w:rsidRPr="00A61D93">
              <w:rPr>
                <w:rFonts w:ascii="Arial Narrow" w:hAnsi="Arial Narrow"/>
                <w:sz w:val="20"/>
                <w:szCs w:val="20"/>
                <w:lang w:val="en-GB"/>
              </w:rPr>
              <w:t xml:space="preserve"> </w:t>
            </w:r>
            <w:proofErr w:type="spellStart"/>
            <w:r w:rsidR="002451F2">
              <w:rPr>
                <w:rFonts w:ascii="Arial Narrow" w:hAnsi="Arial Narrow"/>
                <w:sz w:val="20"/>
                <w:szCs w:val="20"/>
                <w:lang w:val="en-GB"/>
              </w:rPr>
              <w:t>MCQ</w:t>
            </w:r>
            <w:proofErr w:type="spellEnd"/>
            <w:r>
              <w:rPr>
                <w:rFonts w:ascii="Arial Narrow" w:hAnsi="Arial Narrow"/>
                <w:sz w:val="20"/>
                <w:szCs w:val="20"/>
                <w:lang w:val="en-GB"/>
              </w:rPr>
              <w:t xml:space="preserve"> for </w:t>
            </w:r>
            <w:r w:rsidRPr="003B7CA7">
              <w:rPr>
                <w:rFonts w:ascii="Arial Narrow" w:hAnsi="Arial Narrow"/>
                <w:sz w:val="20"/>
                <w:szCs w:val="20"/>
                <w:lang w:val="en-GB"/>
              </w:rPr>
              <w:t xml:space="preserve">measuring people’s ability to apply </w:t>
            </w:r>
            <w:r>
              <w:rPr>
                <w:rFonts w:ascii="Arial Narrow" w:hAnsi="Arial Narrow"/>
                <w:sz w:val="20"/>
                <w:szCs w:val="20"/>
                <w:lang w:val="en-GB"/>
              </w:rPr>
              <w:t>a</w:t>
            </w:r>
            <w:r w:rsidRPr="003B7CA7">
              <w:rPr>
                <w:rFonts w:ascii="Arial Narrow" w:hAnsi="Arial Narrow"/>
                <w:sz w:val="20"/>
                <w:szCs w:val="20"/>
                <w:lang w:val="en-GB"/>
              </w:rPr>
              <w:t xml:space="preserve"> Key Concept</w:t>
            </w:r>
            <w:r>
              <w:rPr>
                <w:rFonts w:ascii="Arial Narrow" w:hAnsi="Arial Narrow"/>
                <w:sz w:val="20"/>
                <w:szCs w:val="20"/>
                <w:lang w:val="en-GB"/>
              </w:rPr>
              <w:t xml:space="preserve"> begins with a scenario.</w:t>
            </w:r>
            <w:r w:rsidRPr="00A61D93">
              <w:rPr>
                <w:rFonts w:ascii="Arial Narrow" w:hAnsi="Arial Narrow"/>
                <w:sz w:val="20"/>
                <w:szCs w:val="20"/>
                <w:lang w:val="en-GB"/>
              </w:rPr>
              <w:t xml:space="preserve"> </w:t>
            </w:r>
            <w:r>
              <w:rPr>
                <w:rFonts w:ascii="Arial Narrow" w:hAnsi="Arial Narrow"/>
                <w:sz w:val="20"/>
                <w:szCs w:val="20"/>
                <w:lang w:val="en-GB"/>
              </w:rPr>
              <w:t>T</w:t>
            </w:r>
            <w:r w:rsidRPr="00A61D93">
              <w:rPr>
                <w:rFonts w:ascii="Arial Narrow" w:hAnsi="Arial Narrow"/>
                <w:sz w:val="20"/>
                <w:szCs w:val="20"/>
                <w:lang w:val="en-GB"/>
              </w:rPr>
              <w:t xml:space="preserve">his scenario includes a claim about a treatment effect. When scenarios are used in </w:t>
            </w:r>
            <w:proofErr w:type="spellStart"/>
            <w:r w:rsidR="002451F2">
              <w:rPr>
                <w:rFonts w:ascii="Arial Narrow" w:hAnsi="Arial Narrow"/>
                <w:sz w:val="20"/>
                <w:szCs w:val="20"/>
                <w:lang w:val="en-GB"/>
              </w:rPr>
              <w:t>MCQ</w:t>
            </w:r>
            <w:r w:rsidRPr="00A61D93">
              <w:rPr>
                <w:rFonts w:ascii="Arial Narrow" w:hAnsi="Arial Narrow"/>
                <w:sz w:val="20"/>
                <w:szCs w:val="20"/>
                <w:lang w:val="en-GB"/>
              </w:rPr>
              <w:t>s</w:t>
            </w:r>
            <w:proofErr w:type="spellEnd"/>
            <w:r w:rsidRPr="00A61D93">
              <w:rPr>
                <w:rFonts w:ascii="Arial Narrow" w:hAnsi="Arial Narrow"/>
                <w:sz w:val="20"/>
                <w:szCs w:val="20"/>
                <w:lang w:val="en-GB"/>
              </w:rPr>
              <w:t xml:space="preserve"> they are sometimes referred to as the “stem”.</w:t>
            </w:r>
          </w:p>
        </w:tc>
      </w:tr>
      <w:tr w:rsidR="004A75EE" w:rsidRPr="00A61D93" w:rsidTr="004A75EE">
        <w:tc>
          <w:tcPr>
            <w:tcW w:w="4703" w:type="dxa"/>
          </w:tcPr>
          <w:p w:rsidR="004A75EE" w:rsidRPr="00A61D93" w:rsidRDefault="004A75EE" w:rsidP="004A75EE">
            <w:pPr>
              <w:spacing w:line="276" w:lineRule="auto"/>
              <w:ind w:left="720"/>
              <w:rPr>
                <w:rFonts w:ascii="Arial Narrow" w:hAnsi="Arial Narrow"/>
                <w:sz w:val="20"/>
                <w:szCs w:val="20"/>
                <w:lang w:val="en-GB"/>
              </w:rPr>
            </w:pPr>
            <w:bookmarkStart w:id="6" w:name="Question"/>
            <w:r w:rsidRPr="00A61D93">
              <w:rPr>
                <w:rFonts w:ascii="Arial Narrow" w:hAnsi="Arial Narrow"/>
                <w:sz w:val="20"/>
                <w:szCs w:val="20"/>
                <w:lang w:val="en-GB"/>
              </w:rPr>
              <w:t>Question</w:t>
            </w:r>
            <w:bookmarkEnd w:id="6"/>
          </w:p>
        </w:tc>
        <w:tc>
          <w:tcPr>
            <w:tcW w:w="4703" w:type="dxa"/>
          </w:tcPr>
          <w:p w:rsidR="004A75EE" w:rsidRPr="00A61D93" w:rsidRDefault="004A75EE" w:rsidP="004A75EE">
            <w:pPr>
              <w:spacing w:line="276" w:lineRule="auto"/>
              <w:rPr>
                <w:rFonts w:ascii="Arial Narrow" w:hAnsi="Arial Narrow"/>
                <w:sz w:val="20"/>
                <w:szCs w:val="20"/>
                <w:lang w:val="en-GB"/>
              </w:rPr>
            </w:pPr>
            <w:r w:rsidRPr="00A61D93">
              <w:rPr>
                <w:rFonts w:ascii="Arial Narrow" w:hAnsi="Arial Narrow"/>
                <w:sz w:val="20"/>
                <w:szCs w:val="20"/>
                <w:lang w:val="en-GB"/>
              </w:rPr>
              <w:t xml:space="preserve">Following the scenario, there is a question about the scenario in each </w:t>
            </w:r>
            <w:proofErr w:type="spellStart"/>
            <w:r w:rsidR="002451F2">
              <w:rPr>
                <w:rFonts w:ascii="Arial Narrow" w:hAnsi="Arial Narrow"/>
                <w:sz w:val="20"/>
                <w:szCs w:val="20"/>
                <w:lang w:val="en-GB"/>
              </w:rPr>
              <w:t>MCQ</w:t>
            </w:r>
            <w:proofErr w:type="spellEnd"/>
            <w:r w:rsidRPr="00A61D93">
              <w:rPr>
                <w:rFonts w:ascii="Arial Narrow" w:hAnsi="Arial Narrow"/>
                <w:sz w:val="20"/>
                <w:szCs w:val="20"/>
                <w:lang w:val="en-GB"/>
              </w:rPr>
              <w:t>.</w:t>
            </w:r>
          </w:p>
        </w:tc>
      </w:tr>
      <w:tr w:rsidR="004A75EE" w:rsidRPr="00A61D93" w:rsidTr="004A75EE">
        <w:tc>
          <w:tcPr>
            <w:tcW w:w="4703" w:type="dxa"/>
          </w:tcPr>
          <w:p w:rsidR="004A75EE" w:rsidRPr="00A61D93" w:rsidRDefault="004A75EE" w:rsidP="004A75EE">
            <w:pPr>
              <w:spacing w:line="276" w:lineRule="auto"/>
              <w:ind w:left="720"/>
              <w:rPr>
                <w:rFonts w:ascii="Arial Narrow" w:hAnsi="Arial Narrow"/>
                <w:sz w:val="20"/>
                <w:szCs w:val="20"/>
                <w:lang w:val="en-GB"/>
              </w:rPr>
            </w:pPr>
            <w:bookmarkStart w:id="7" w:name="Options"/>
            <w:r w:rsidRPr="00A61D93">
              <w:rPr>
                <w:rFonts w:ascii="Arial Narrow" w:hAnsi="Arial Narrow"/>
                <w:sz w:val="20"/>
                <w:szCs w:val="20"/>
                <w:lang w:val="en-GB"/>
              </w:rPr>
              <w:t>Options</w:t>
            </w:r>
            <w:bookmarkEnd w:id="7"/>
          </w:p>
        </w:tc>
        <w:tc>
          <w:tcPr>
            <w:tcW w:w="4703" w:type="dxa"/>
          </w:tcPr>
          <w:p w:rsidR="004A75EE" w:rsidRPr="00A61D93" w:rsidRDefault="004A75EE" w:rsidP="004A75EE">
            <w:pPr>
              <w:spacing w:line="276" w:lineRule="auto"/>
              <w:rPr>
                <w:rFonts w:ascii="Arial Narrow" w:hAnsi="Arial Narrow"/>
                <w:sz w:val="20"/>
                <w:szCs w:val="20"/>
                <w:lang w:val="en-GB"/>
              </w:rPr>
            </w:pPr>
            <w:r w:rsidRPr="00A61D93">
              <w:rPr>
                <w:rFonts w:ascii="Arial Narrow" w:hAnsi="Arial Narrow"/>
                <w:sz w:val="20"/>
                <w:szCs w:val="20"/>
                <w:lang w:val="en-GB"/>
              </w:rPr>
              <w:t xml:space="preserve">Following the question, there are between two and five answers to the question in each </w:t>
            </w:r>
            <w:proofErr w:type="spellStart"/>
            <w:r w:rsidR="002451F2">
              <w:rPr>
                <w:rFonts w:ascii="Arial Narrow" w:hAnsi="Arial Narrow"/>
                <w:sz w:val="20"/>
                <w:szCs w:val="20"/>
                <w:lang w:val="en-GB"/>
              </w:rPr>
              <w:t>MCQ</w:t>
            </w:r>
            <w:proofErr w:type="spellEnd"/>
            <w:r w:rsidRPr="00A61D93">
              <w:rPr>
                <w:rFonts w:ascii="Arial Narrow" w:hAnsi="Arial Narrow"/>
                <w:sz w:val="20"/>
                <w:szCs w:val="20"/>
                <w:lang w:val="en-GB"/>
              </w:rPr>
              <w:t xml:space="preserve">. For all the </w:t>
            </w:r>
            <w:proofErr w:type="spellStart"/>
            <w:r w:rsidR="002451F2">
              <w:rPr>
                <w:rFonts w:ascii="Arial Narrow" w:hAnsi="Arial Narrow"/>
                <w:sz w:val="20"/>
                <w:szCs w:val="20"/>
                <w:lang w:val="en-GB"/>
              </w:rPr>
              <w:t>MCQ</w:t>
            </w:r>
            <w:r w:rsidRPr="00A61D93">
              <w:rPr>
                <w:rFonts w:ascii="Arial Narrow" w:hAnsi="Arial Narrow"/>
                <w:sz w:val="20"/>
                <w:szCs w:val="20"/>
                <w:lang w:val="en-GB"/>
              </w:rPr>
              <w:t>s</w:t>
            </w:r>
            <w:proofErr w:type="spellEnd"/>
            <w:r w:rsidRPr="00A61D93">
              <w:rPr>
                <w:rFonts w:ascii="Arial Narrow" w:hAnsi="Arial Narrow"/>
                <w:sz w:val="20"/>
                <w:szCs w:val="20"/>
                <w:lang w:val="en-GB"/>
              </w:rPr>
              <w:t xml:space="preserve"> currently in the Claim Evaluation Tools database</w:t>
            </w:r>
            <w:r>
              <w:rPr>
                <w:rFonts w:ascii="Arial Narrow" w:hAnsi="Arial Narrow"/>
                <w:sz w:val="20"/>
                <w:szCs w:val="20"/>
                <w:lang w:val="en-GB"/>
              </w:rPr>
              <w:t>,</w:t>
            </w:r>
            <w:r w:rsidRPr="00A61D93">
              <w:rPr>
                <w:rFonts w:ascii="Arial Narrow" w:hAnsi="Arial Narrow"/>
                <w:sz w:val="20"/>
                <w:szCs w:val="20"/>
                <w:lang w:val="en-GB"/>
              </w:rPr>
              <w:t xml:space="preserve"> respondents are asked to select one of those options. </w:t>
            </w:r>
            <w:r>
              <w:rPr>
                <w:rFonts w:ascii="Arial Narrow" w:hAnsi="Arial Narrow"/>
                <w:sz w:val="20"/>
                <w:szCs w:val="20"/>
                <w:lang w:val="en-GB"/>
              </w:rPr>
              <w:t>T</w:t>
            </w:r>
            <w:r w:rsidRPr="00A61D93">
              <w:rPr>
                <w:rFonts w:ascii="Arial Narrow" w:hAnsi="Arial Narrow"/>
                <w:sz w:val="20"/>
                <w:szCs w:val="20"/>
                <w:lang w:val="en-GB"/>
              </w:rPr>
              <w:t>here is one best (correct) option and other options that are not correct</w:t>
            </w:r>
            <w:proofErr w:type="gramStart"/>
            <w:r w:rsidRPr="00A61D93">
              <w:rPr>
                <w:rFonts w:ascii="Arial Narrow" w:hAnsi="Arial Narrow"/>
                <w:sz w:val="20"/>
                <w:szCs w:val="20"/>
                <w:lang w:val="en-GB"/>
              </w:rPr>
              <w:t>;</w:t>
            </w:r>
            <w:proofErr w:type="gramEnd"/>
            <w:r w:rsidRPr="00A61D93">
              <w:rPr>
                <w:rFonts w:ascii="Arial Narrow" w:hAnsi="Arial Narrow"/>
                <w:sz w:val="20"/>
                <w:szCs w:val="20"/>
                <w:lang w:val="en-GB"/>
              </w:rPr>
              <w:t xml:space="preserve"> so that each item is scored dichotomously as “right” or “wrong”.</w:t>
            </w:r>
          </w:p>
        </w:tc>
      </w:tr>
      <w:tr w:rsidR="004A75EE" w:rsidRPr="00A61D93" w:rsidTr="004A75EE">
        <w:tc>
          <w:tcPr>
            <w:tcW w:w="4703" w:type="dxa"/>
          </w:tcPr>
          <w:p w:rsidR="004A75EE" w:rsidRPr="00A61D93" w:rsidRDefault="004A75EE" w:rsidP="004A75EE">
            <w:pPr>
              <w:spacing w:line="276" w:lineRule="auto"/>
              <w:rPr>
                <w:rFonts w:ascii="Arial Narrow" w:hAnsi="Arial Narrow"/>
                <w:sz w:val="20"/>
                <w:szCs w:val="20"/>
                <w:lang w:val="en-GB"/>
              </w:rPr>
            </w:pPr>
            <w:bookmarkStart w:id="8" w:name="Key"/>
            <w:r w:rsidRPr="00A61D93">
              <w:rPr>
                <w:rFonts w:ascii="Arial Narrow" w:hAnsi="Arial Narrow"/>
                <w:sz w:val="20"/>
                <w:szCs w:val="20"/>
                <w:lang w:val="en-GB"/>
              </w:rPr>
              <w:t>Key Concepts</w:t>
            </w:r>
            <w:bookmarkEnd w:id="8"/>
          </w:p>
        </w:tc>
        <w:tc>
          <w:tcPr>
            <w:tcW w:w="4703" w:type="dxa"/>
          </w:tcPr>
          <w:p w:rsidR="004A75EE" w:rsidRPr="00A61D93" w:rsidRDefault="004A75EE" w:rsidP="004A75EE">
            <w:pPr>
              <w:spacing w:line="276" w:lineRule="auto"/>
              <w:rPr>
                <w:rFonts w:ascii="Arial Narrow" w:hAnsi="Arial Narrow"/>
                <w:sz w:val="20"/>
                <w:szCs w:val="20"/>
                <w:lang w:val="en-GB"/>
              </w:rPr>
            </w:pPr>
            <w:r w:rsidRPr="00A61D93">
              <w:rPr>
                <w:rFonts w:ascii="Arial Narrow" w:hAnsi="Arial Narrow"/>
                <w:sz w:val="20"/>
                <w:szCs w:val="20"/>
                <w:lang w:val="en-GB"/>
              </w:rPr>
              <w:t xml:space="preserve">This is a list of the main </w:t>
            </w:r>
            <w:r w:rsidR="00DE7DC6">
              <w:rPr>
                <w:rFonts w:ascii="Arial Narrow" w:hAnsi="Arial Narrow"/>
                <w:sz w:val="20"/>
                <w:szCs w:val="20"/>
                <w:lang w:val="en-GB"/>
              </w:rPr>
              <w:t>criteria/</w:t>
            </w:r>
            <w:r w:rsidRPr="00A61D93">
              <w:rPr>
                <w:rFonts w:ascii="Arial Narrow" w:hAnsi="Arial Narrow"/>
                <w:sz w:val="20"/>
                <w:szCs w:val="20"/>
                <w:lang w:val="en-GB"/>
              </w:rPr>
              <w:t xml:space="preserve">ideas that people should understand and apply when assessing claims about the </w:t>
            </w:r>
            <w:r w:rsidRPr="00A61D93">
              <w:rPr>
                <w:rFonts w:ascii="Arial Narrow" w:hAnsi="Arial Narrow"/>
                <w:sz w:val="20"/>
                <w:szCs w:val="20"/>
                <w:lang w:val="en-GB"/>
              </w:rPr>
              <w:lastRenderedPageBreak/>
              <w:t xml:space="preserve">effects of treatments and making health choices, to avoid being misled and to enable well-informed choices </w:t>
            </w:r>
            <w:r w:rsidR="000A4F0D" w:rsidRPr="00A61D93">
              <w:rPr>
                <w:rFonts w:ascii="Arial Narrow" w:hAnsi="Arial Narrow"/>
                <w:sz w:val="20"/>
                <w:szCs w:val="20"/>
                <w:lang w:val="en-GB"/>
              </w:rPr>
              <w:fldChar w:fldCharType="begin"/>
            </w:r>
            <w:r w:rsidR="007C4D31">
              <w:rPr>
                <w:rFonts w:ascii="Arial Narrow" w:hAnsi="Arial Narrow"/>
                <w:sz w:val="20"/>
                <w:szCs w:val="20"/>
                <w:lang w:val="en-GB"/>
              </w:rPr>
              <w:instrText xml:space="preserve"> ADDIN EN.CITE &lt;EndNote&gt;&lt;Cite&gt;&lt;Author&gt;Austvoll-Dahlgren&lt;/Author&gt;&lt;Year&gt;2015&lt;/Year&gt;&lt;RecNum&gt;6030&lt;/RecNum&gt;&lt;DisplayText&gt;(3)&lt;/DisplayText&gt;&lt;record&gt;&lt;rec-number&gt;6030&lt;/rec-number&gt;&lt;foreign-keys&gt;&lt;key app="EN" db-id="swwwva95vvpwaee5vxoxpa0u5vpsa9p50z0z" timestamp="1462881514"&gt;6030&lt;/key&gt;&lt;/foreign-keys&gt;&lt;ref-type name="Journal Article"&gt;17&lt;/ref-type&gt;&lt;contributors&gt;&lt;authors&gt;&lt;author&gt;Austvoll-Dahlgren, Astrid&lt;/author&gt;&lt;author&gt;Oxman, Andrew D.&lt;/author&gt;&lt;author&gt;Chalmers, Iain&lt;/author&gt;&lt;author&gt;Nsangi, Allen&lt;/author&gt;&lt;author&gt;Glenton, Claire&lt;/author&gt;&lt;author&gt;Lewin, Simon&lt;/author&gt;&lt;author&gt;Morelli, Angela&lt;/author&gt;&lt;author&gt;Rosenbaum, Sarah&lt;/author&gt;&lt;author&gt;Semakula, Daniel&lt;/author&gt;&lt;author&gt;Sewankambo, Nelson&lt;/author&gt;&lt;/authors&gt;&lt;/contributors&gt;&lt;titles&gt;&lt;title&gt;Key concepts that people need to understand to assess claims about treatment effects&lt;/title&gt;&lt;secondary-title&gt;Journal of Evidence-Based Medicine&lt;/secondary-title&gt;&lt;/titles&gt;&lt;periodical&gt;&lt;full-title&gt;Journal of Evidence-Based Medicine&lt;/full-title&gt;&lt;/periodical&gt;&lt;pages&gt;112-125&lt;/pages&gt;&lt;volume&gt;8&lt;/volume&gt;&lt;number&gt;3&lt;/number&gt;&lt;keywords&gt;&lt;keyword&gt;Evidence based medicine&lt;/keyword&gt;&lt;keyword&gt;health literacy&lt;/keyword&gt;&lt;keyword&gt;user involvement&lt;/keyword&gt;&lt;/keywords&gt;&lt;dates&gt;&lt;year&gt;2015&lt;/year&gt;&lt;/dates&gt;&lt;isbn&gt;1756-5391&lt;/isbn&gt;&lt;urls&gt;&lt;related-urls&gt;&lt;url&gt;http://dx.doi.org/10.1111/jebm.12160&lt;/url&gt;&lt;/related-urls&gt;&lt;/urls&gt;&lt;electronic-resource-num&gt;10.1111/jebm.12160&lt;/electronic-resource-num&gt;&lt;/record&gt;&lt;/Cite&gt;&lt;/EndNote&gt;</w:instrText>
            </w:r>
            <w:r w:rsidR="000A4F0D" w:rsidRPr="00A61D93">
              <w:rPr>
                <w:rFonts w:ascii="Arial Narrow" w:hAnsi="Arial Narrow"/>
                <w:sz w:val="20"/>
                <w:szCs w:val="20"/>
                <w:lang w:val="en-GB"/>
              </w:rPr>
              <w:fldChar w:fldCharType="separate"/>
            </w:r>
            <w:r w:rsidR="007C4D31">
              <w:rPr>
                <w:rFonts w:ascii="Arial Narrow" w:hAnsi="Arial Narrow"/>
                <w:noProof/>
                <w:sz w:val="20"/>
                <w:szCs w:val="20"/>
                <w:lang w:val="en-GB"/>
              </w:rPr>
              <w:t>(3)</w:t>
            </w:r>
            <w:r w:rsidR="000A4F0D" w:rsidRPr="00A61D93">
              <w:rPr>
                <w:rFonts w:ascii="Arial Narrow" w:hAnsi="Arial Narrow"/>
                <w:sz w:val="20"/>
                <w:szCs w:val="20"/>
                <w:lang w:val="en-GB"/>
              </w:rPr>
              <w:fldChar w:fldCharType="end"/>
            </w:r>
            <w:r w:rsidRPr="00A61D93">
              <w:rPr>
                <w:rFonts w:ascii="Arial Narrow" w:hAnsi="Arial Narrow"/>
                <w:sz w:val="20"/>
                <w:szCs w:val="20"/>
                <w:lang w:val="en-GB"/>
              </w:rPr>
              <w:t>. There are currently 34 Key Concepts, including concepts related to:</w:t>
            </w:r>
          </w:p>
          <w:p w:rsidR="004A75EE" w:rsidRPr="00A61D93" w:rsidRDefault="004A75EE" w:rsidP="004A75EE">
            <w:pPr>
              <w:pStyle w:val="ListParagraph"/>
              <w:numPr>
                <w:ilvl w:val="0"/>
                <w:numId w:val="8"/>
              </w:numPr>
              <w:spacing w:line="276" w:lineRule="auto"/>
              <w:rPr>
                <w:rFonts w:ascii="Arial Narrow" w:hAnsi="Arial Narrow"/>
                <w:sz w:val="20"/>
                <w:szCs w:val="20"/>
                <w:lang w:val="en-GB"/>
              </w:rPr>
            </w:pPr>
            <w:r w:rsidRPr="00A61D93">
              <w:rPr>
                <w:rFonts w:ascii="Arial Narrow" w:hAnsi="Arial Narrow"/>
                <w:sz w:val="20"/>
                <w:szCs w:val="20"/>
                <w:lang w:val="en-GB"/>
              </w:rPr>
              <w:t>The basis for a claim and whether it is justified</w:t>
            </w:r>
          </w:p>
          <w:p w:rsidR="004A75EE" w:rsidRPr="00A61D93" w:rsidRDefault="004A75EE" w:rsidP="004A75EE">
            <w:pPr>
              <w:pStyle w:val="ListParagraph"/>
              <w:numPr>
                <w:ilvl w:val="0"/>
                <w:numId w:val="8"/>
              </w:numPr>
              <w:spacing w:line="276" w:lineRule="auto"/>
              <w:rPr>
                <w:rFonts w:ascii="Arial Narrow" w:hAnsi="Arial Narrow"/>
                <w:sz w:val="20"/>
                <w:szCs w:val="20"/>
                <w:lang w:val="en-GB"/>
              </w:rPr>
            </w:pPr>
            <w:r w:rsidRPr="00A61D93">
              <w:rPr>
                <w:rFonts w:ascii="Arial Narrow" w:hAnsi="Arial Narrow"/>
                <w:sz w:val="20"/>
                <w:szCs w:val="20"/>
                <w:lang w:val="en-GB"/>
              </w:rPr>
              <w:t>The comparisons (evidence) supporting a claim and whether they are fair and reliable</w:t>
            </w:r>
          </w:p>
          <w:p w:rsidR="004A75EE" w:rsidRPr="00A61D93" w:rsidRDefault="004A75EE" w:rsidP="004A75EE">
            <w:pPr>
              <w:pStyle w:val="ListParagraph"/>
              <w:numPr>
                <w:ilvl w:val="0"/>
                <w:numId w:val="8"/>
              </w:numPr>
              <w:spacing w:line="276" w:lineRule="auto"/>
              <w:rPr>
                <w:rFonts w:ascii="Arial Narrow" w:hAnsi="Arial Narrow"/>
                <w:sz w:val="20"/>
                <w:szCs w:val="20"/>
                <w:lang w:val="en-GB"/>
              </w:rPr>
            </w:pPr>
            <w:r w:rsidRPr="00A61D93">
              <w:rPr>
                <w:rFonts w:ascii="Arial Narrow" w:hAnsi="Arial Narrow"/>
                <w:sz w:val="20"/>
                <w:szCs w:val="20"/>
                <w:lang w:val="en-GB"/>
              </w:rPr>
              <w:t>Making informed choices</w:t>
            </w:r>
          </w:p>
        </w:tc>
      </w:tr>
      <w:tr w:rsidR="004A75EE" w:rsidRPr="00A61D93" w:rsidTr="004A75EE">
        <w:tc>
          <w:tcPr>
            <w:tcW w:w="4703" w:type="dxa"/>
          </w:tcPr>
          <w:p w:rsidR="004A75EE" w:rsidRPr="00A61D93" w:rsidRDefault="004A75EE" w:rsidP="004A75EE">
            <w:pPr>
              <w:spacing w:line="276" w:lineRule="auto"/>
              <w:rPr>
                <w:rFonts w:ascii="Arial Narrow" w:hAnsi="Arial Narrow"/>
                <w:sz w:val="20"/>
                <w:szCs w:val="20"/>
                <w:lang w:val="en-GB"/>
              </w:rPr>
            </w:pPr>
            <w:bookmarkStart w:id="9" w:name="Test"/>
            <w:r w:rsidRPr="00A61D93">
              <w:rPr>
                <w:rFonts w:ascii="Arial Narrow" w:hAnsi="Arial Narrow"/>
                <w:sz w:val="20"/>
                <w:szCs w:val="20"/>
                <w:lang w:val="en-GB"/>
              </w:rPr>
              <w:lastRenderedPageBreak/>
              <w:t>Test</w:t>
            </w:r>
            <w:bookmarkEnd w:id="9"/>
          </w:p>
        </w:tc>
        <w:tc>
          <w:tcPr>
            <w:tcW w:w="4703" w:type="dxa"/>
          </w:tcPr>
          <w:p w:rsidR="004A75EE" w:rsidRPr="00A61D93" w:rsidRDefault="004A75EE" w:rsidP="004A75EE">
            <w:pPr>
              <w:spacing w:line="276" w:lineRule="auto"/>
              <w:rPr>
                <w:rFonts w:ascii="Arial Narrow" w:hAnsi="Arial Narrow"/>
                <w:sz w:val="20"/>
                <w:szCs w:val="20"/>
                <w:lang w:val="en-GB"/>
              </w:rPr>
            </w:pPr>
            <w:r w:rsidRPr="00A61D93">
              <w:rPr>
                <w:rFonts w:ascii="Arial Narrow" w:hAnsi="Arial Narrow"/>
                <w:sz w:val="20"/>
                <w:szCs w:val="20"/>
                <w:lang w:val="en-GB"/>
              </w:rPr>
              <w:t>We use th</w:t>
            </w:r>
            <w:r w:rsidR="00DE7DC6">
              <w:rPr>
                <w:rFonts w:ascii="Arial Narrow" w:hAnsi="Arial Narrow"/>
                <w:sz w:val="20"/>
                <w:szCs w:val="20"/>
                <w:lang w:val="en-GB"/>
              </w:rPr>
              <w:t>e</w:t>
            </w:r>
            <w:r w:rsidRPr="00A61D93">
              <w:rPr>
                <w:rFonts w:ascii="Arial Narrow" w:hAnsi="Arial Narrow"/>
                <w:sz w:val="20"/>
                <w:szCs w:val="20"/>
                <w:lang w:val="en-GB"/>
              </w:rPr>
              <w:t xml:space="preserve"> term </w:t>
            </w:r>
            <w:r w:rsidR="00DE7DC6">
              <w:rPr>
                <w:rFonts w:ascii="Arial Narrow" w:hAnsi="Arial Narrow"/>
                <w:sz w:val="20"/>
                <w:szCs w:val="20"/>
                <w:lang w:val="en-GB"/>
              </w:rPr>
              <w:t xml:space="preserve">‘test’ </w:t>
            </w:r>
            <w:r>
              <w:rPr>
                <w:rFonts w:ascii="Arial Narrow" w:hAnsi="Arial Narrow"/>
                <w:sz w:val="20"/>
                <w:szCs w:val="20"/>
                <w:lang w:val="en-GB"/>
              </w:rPr>
              <w:t xml:space="preserve">generically </w:t>
            </w:r>
            <w:r w:rsidR="00814526">
              <w:rPr>
                <w:rFonts w:ascii="Arial Narrow" w:hAnsi="Arial Narrow"/>
                <w:sz w:val="20"/>
                <w:szCs w:val="20"/>
                <w:lang w:val="en-GB"/>
              </w:rPr>
              <w:t>and synonymous</w:t>
            </w:r>
            <w:r w:rsidR="00DE7DC6">
              <w:rPr>
                <w:rFonts w:ascii="Arial Narrow" w:hAnsi="Arial Narrow"/>
                <w:sz w:val="20"/>
                <w:szCs w:val="20"/>
                <w:lang w:val="en-GB"/>
              </w:rPr>
              <w:t>ly</w:t>
            </w:r>
            <w:r w:rsidR="00814526">
              <w:rPr>
                <w:rFonts w:ascii="Arial Narrow" w:hAnsi="Arial Narrow"/>
                <w:sz w:val="20"/>
                <w:szCs w:val="20"/>
                <w:lang w:val="en-GB"/>
              </w:rPr>
              <w:t xml:space="preserve"> to </w:t>
            </w:r>
            <w:r w:rsidR="00DE7DC6">
              <w:rPr>
                <w:rFonts w:ascii="Arial Narrow" w:hAnsi="Arial Narrow"/>
                <w:sz w:val="20"/>
                <w:szCs w:val="20"/>
                <w:lang w:val="en-GB"/>
              </w:rPr>
              <w:t>‘</w:t>
            </w:r>
            <w:r w:rsidR="00814526">
              <w:rPr>
                <w:rFonts w:ascii="Arial Narrow" w:hAnsi="Arial Narrow"/>
                <w:sz w:val="20"/>
                <w:szCs w:val="20"/>
                <w:lang w:val="en-GB"/>
              </w:rPr>
              <w:t>questionnaire</w:t>
            </w:r>
            <w:r w:rsidR="00DE7DC6">
              <w:rPr>
                <w:rFonts w:ascii="Arial Narrow" w:hAnsi="Arial Narrow"/>
                <w:sz w:val="20"/>
                <w:szCs w:val="20"/>
                <w:lang w:val="en-GB"/>
              </w:rPr>
              <w:t>’</w:t>
            </w:r>
            <w:r w:rsidR="00814526">
              <w:rPr>
                <w:rFonts w:ascii="Arial Narrow" w:hAnsi="Arial Narrow"/>
                <w:sz w:val="20"/>
                <w:szCs w:val="20"/>
                <w:lang w:val="en-GB"/>
              </w:rPr>
              <w:t xml:space="preserve"> </w:t>
            </w:r>
            <w:r w:rsidR="00DE7DC6">
              <w:rPr>
                <w:rFonts w:ascii="Arial Narrow" w:hAnsi="Arial Narrow"/>
                <w:sz w:val="20"/>
                <w:szCs w:val="20"/>
                <w:lang w:val="en-GB"/>
              </w:rPr>
              <w:t>when</w:t>
            </w:r>
            <w:r w:rsidRPr="00A61D93">
              <w:rPr>
                <w:rFonts w:ascii="Arial Narrow" w:hAnsi="Arial Narrow"/>
                <w:sz w:val="20"/>
                <w:szCs w:val="20"/>
                <w:lang w:val="en-GB"/>
              </w:rPr>
              <w:t xml:space="preserve"> refer</w:t>
            </w:r>
            <w:r w:rsidR="00DE7DC6">
              <w:rPr>
                <w:rFonts w:ascii="Arial Narrow" w:hAnsi="Arial Narrow"/>
                <w:sz w:val="20"/>
                <w:szCs w:val="20"/>
                <w:lang w:val="en-GB"/>
              </w:rPr>
              <w:t>ring</w:t>
            </w:r>
            <w:r w:rsidRPr="00A61D93">
              <w:rPr>
                <w:rFonts w:ascii="Arial Narrow" w:hAnsi="Arial Narrow"/>
                <w:sz w:val="20"/>
                <w:szCs w:val="20"/>
                <w:lang w:val="en-GB"/>
              </w:rPr>
              <w:t xml:space="preserve"> to sets of items from the Claim Evaluation Tools database that are used for a specific purpose</w:t>
            </w:r>
            <w:r>
              <w:rPr>
                <w:rFonts w:ascii="Arial Narrow" w:hAnsi="Arial Narrow"/>
                <w:sz w:val="20"/>
                <w:szCs w:val="20"/>
                <w:lang w:val="en-GB"/>
              </w:rPr>
              <w:t xml:space="preserve">, including testing learners’ abilities, evaluating educational interventions, and surveys. </w:t>
            </w:r>
            <w:r w:rsidRPr="00A61D93">
              <w:rPr>
                <w:rFonts w:ascii="Arial Narrow" w:hAnsi="Arial Narrow"/>
                <w:sz w:val="20"/>
                <w:szCs w:val="20"/>
                <w:lang w:val="en-GB"/>
              </w:rPr>
              <w:t xml:space="preserve"> </w:t>
            </w:r>
          </w:p>
        </w:tc>
      </w:tr>
      <w:tr w:rsidR="004A75EE" w:rsidRPr="00A61D93" w:rsidTr="004A75EE">
        <w:tc>
          <w:tcPr>
            <w:tcW w:w="4703" w:type="dxa"/>
          </w:tcPr>
          <w:p w:rsidR="004A75EE" w:rsidRPr="00A61D93" w:rsidRDefault="004A75EE" w:rsidP="004A75EE">
            <w:pPr>
              <w:spacing w:line="276" w:lineRule="auto"/>
              <w:rPr>
                <w:rFonts w:ascii="Arial Narrow" w:hAnsi="Arial Narrow"/>
                <w:sz w:val="20"/>
                <w:szCs w:val="20"/>
                <w:lang w:val="en-GB"/>
              </w:rPr>
            </w:pPr>
            <w:bookmarkStart w:id="10" w:name="Tools"/>
            <w:r w:rsidRPr="00A61D93">
              <w:rPr>
                <w:rFonts w:ascii="Arial Narrow" w:hAnsi="Arial Narrow"/>
                <w:sz w:val="20"/>
                <w:szCs w:val="20"/>
                <w:lang w:val="en-GB"/>
              </w:rPr>
              <w:t>Tool</w:t>
            </w:r>
            <w:bookmarkEnd w:id="10"/>
          </w:p>
        </w:tc>
        <w:tc>
          <w:tcPr>
            <w:tcW w:w="4703" w:type="dxa"/>
          </w:tcPr>
          <w:p w:rsidR="004A75EE" w:rsidRPr="00A61D93" w:rsidRDefault="004A75EE" w:rsidP="004A75EE">
            <w:pPr>
              <w:spacing w:line="276" w:lineRule="auto"/>
              <w:rPr>
                <w:rFonts w:ascii="Arial Narrow" w:hAnsi="Arial Narrow"/>
                <w:sz w:val="20"/>
                <w:szCs w:val="20"/>
                <w:lang w:val="en-GB"/>
              </w:rPr>
            </w:pPr>
            <w:r w:rsidRPr="00A61D93">
              <w:rPr>
                <w:rFonts w:ascii="Arial Narrow" w:hAnsi="Arial Narrow"/>
                <w:sz w:val="20"/>
                <w:szCs w:val="20"/>
                <w:lang w:val="en-GB"/>
              </w:rPr>
              <w:t xml:space="preserve"> “Tools” in the name of the database is used to indicate the potential uses of sets of items taken from the database.</w:t>
            </w:r>
          </w:p>
          <w:p w:rsidR="004A75EE" w:rsidRPr="00A61D93" w:rsidRDefault="004A75EE" w:rsidP="004A75EE">
            <w:pPr>
              <w:spacing w:line="276" w:lineRule="auto"/>
              <w:rPr>
                <w:rFonts w:ascii="Arial Narrow" w:hAnsi="Arial Narrow"/>
                <w:sz w:val="20"/>
                <w:szCs w:val="20"/>
                <w:lang w:val="en-GB"/>
              </w:rPr>
            </w:pPr>
          </w:p>
          <w:p w:rsidR="004A75EE" w:rsidRPr="00A61D93" w:rsidRDefault="004A75EE" w:rsidP="004A75EE">
            <w:pPr>
              <w:spacing w:line="276" w:lineRule="auto"/>
              <w:rPr>
                <w:rFonts w:ascii="Arial Narrow" w:hAnsi="Arial Narrow"/>
                <w:sz w:val="20"/>
                <w:szCs w:val="20"/>
                <w:lang w:val="en-GB"/>
              </w:rPr>
            </w:pPr>
            <w:r w:rsidRPr="00A61D93">
              <w:rPr>
                <w:rFonts w:ascii="Arial Narrow" w:hAnsi="Arial Narrow"/>
                <w:sz w:val="20"/>
                <w:szCs w:val="20"/>
                <w:lang w:val="en-GB"/>
              </w:rPr>
              <w:t>To avoid confusion, we suggest referring to specific tools using terms that describe them (e.g. questionnaire or test), rather than as “a Claim evaluation tool”.</w:t>
            </w:r>
          </w:p>
        </w:tc>
      </w:tr>
      <w:tr w:rsidR="004A75EE" w:rsidRPr="00A61D93" w:rsidTr="004A75EE">
        <w:tc>
          <w:tcPr>
            <w:tcW w:w="4703" w:type="dxa"/>
          </w:tcPr>
          <w:p w:rsidR="004A75EE" w:rsidRPr="00A61D93" w:rsidRDefault="004A75EE" w:rsidP="004A75EE">
            <w:pPr>
              <w:spacing w:line="276" w:lineRule="auto"/>
              <w:rPr>
                <w:rFonts w:ascii="Arial Narrow" w:hAnsi="Arial Narrow"/>
                <w:sz w:val="20"/>
                <w:szCs w:val="20"/>
                <w:lang w:val="en-GB"/>
              </w:rPr>
            </w:pPr>
            <w:bookmarkStart w:id="11" w:name="Treatments"/>
            <w:r w:rsidRPr="00A61D93">
              <w:rPr>
                <w:rFonts w:ascii="Arial Narrow" w:hAnsi="Arial Narrow"/>
                <w:sz w:val="20"/>
                <w:szCs w:val="20"/>
                <w:lang w:val="en-GB"/>
              </w:rPr>
              <w:t>Treatments</w:t>
            </w:r>
            <w:bookmarkEnd w:id="11"/>
          </w:p>
        </w:tc>
        <w:tc>
          <w:tcPr>
            <w:tcW w:w="4703" w:type="dxa"/>
          </w:tcPr>
          <w:p w:rsidR="004A75EE" w:rsidRPr="00A61D93" w:rsidRDefault="004A75EE" w:rsidP="004A75EE">
            <w:pPr>
              <w:spacing w:line="276" w:lineRule="auto"/>
              <w:rPr>
                <w:rFonts w:ascii="Arial Narrow" w:hAnsi="Arial Narrow"/>
                <w:sz w:val="20"/>
                <w:szCs w:val="20"/>
                <w:lang w:val="en-GB"/>
              </w:rPr>
            </w:pPr>
            <w:r w:rsidRPr="00A61D93">
              <w:rPr>
                <w:rFonts w:ascii="Arial Narrow" w:hAnsi="Arial Narrow"/>
                <w:sz w:val="20"/>
                <w:szCs w:val="20"/>
                <w:lang w:val="en-GB"/>
              </w:rPr>
              <w:t>Any action intended to improve the health or wellbeing of individuals or communities</w:t>
            </w:r>
          </w:p>
        </w:tc>
      </w:tr>
      <w:tr w:rsidR="004A75EE" w:rsidRPr="00A61D93" w:rsidTr="004A75EE">
        <w:tc>
          <w:tcPr>
            <w:tcW w:w="4703" w:type="dxa"/>
          </w:tcPr>
          <w:p w:rsidR="004A75EE" w:rsidRPr="00A61D93" w:rsidRDefault="004A75EE" w:rsidP="004A75EE">
            <w:pPr>
              <w:spacing w:line="276" w:lineRule="auto"/>
              <w:rPr>
                <w:rFonts w:ascii="Arial Narrow" w:hAnsi="Arial Narrow"/>
                <w:sz w:val="20"/>
                <w:szCs w:val="20"/>
                <w:lang w:val="en-GB"/>
              </w:rPr>
            </w:pPr>
            <w:bookmarkStart w:id="12" w:name="IHC"/>
            <w:r w:rsidRPr="00A61D93">
              <w:rPr>
                <w:rFonts w:ascii="Arial Narrow" w:hAnsi="Arial Narrow"/>
                <w:sz w:val="20"/>
                <w:szCs w:val="20"/>
                <w:lang w:val="en-GB"/>
              </w:rPr>
              <w:t>The Informed Health Choices project (IHC)</w:t>
            </w:r>
            <w:bookmarkEnd w:id="12"/>
          </w:p>
        </w:tc>
        <w:tc>
          <w:tcPr>
            <w:tcW w:w="4703" w:type="dxa"/>
          </w:tcPr>
          <w:p w:rsidR="004A75EE" w:rsidRPr="00A61D93" w:rsidRDefault="004A75EE" w:rsidP="004A75EE">
            <w:pPr>
              <w:spacing w:line="276" w:lineRule="auto"/>
              <w:rPr>
                <w:rFonts w:ascii="Arial Narrow" w:hAnsi="Arial Narrow"/>
                <w:sz w:val="20"/>
                <w:szCs w:val="20"/>
                <w:lang w:val="en-GB"/>
              </w:rPr>
            </w:pPr>
            <w:r w:rsidRPr="00A61D93">
              <w:rPr>
                <w:rFonts w:ascii="Arial Narrow" w:hAnsi="Arial Narrow"/>
                <w:sz w:val="20"/>
                <w:szCs w:val="20"/>
                <w:lang w:val="en-GB"/>
              </w:rPr>
              <w:t xml:space="preserve">The Informed Health Choices (IHC) project aims </w:t>
            </w:r>
            <w:r>
              <w:rPr>
                <w:rFonts w:ascii="Arial Narrow" w:hAnsi="Arial Narrow"/>
                <w:sz w:val="20"/>
                <w:szCs w:val="20"/>
                <w:lang w:val="en-GB"/>
              </w:rPr>
              <w:t>to develop l</w:t>
            </w:r>
            <w:r w:rsidRPr="003657B2">
              <w:rPr>
                <w:rFonts w:ascii="Arial Narrow" w:hAnsi="Arial Narrow"/>
                <w:sz w:val="20"/>
                <w:szCs w:val="20"/>
                <w:lang w:val="en-GB"/>
              </w:rPr>
              <w:t>earning resources to help children and adults</w:t>
            </w:r>
            <w:r>
              <w:rPr>
                <w:rFonts w:ascii="Arial Narrow" w:hAnsi="Arial Narrow"/>
                <w:sz w:val="20"/>
                <w:szCs w:val="20"/>
                <w:lang w:val="en-GB"/>
              </w:rPr>
              <w:t xml:space="preserve"> recognise reliable and unreliable claims and</w:t>
            </w:r>
            <w:r w:rsidRPr="003657B2">
              <w:rPr>
                <w:rFonts w:ascii="Arial Narrow" w:hAnsi="Arial Narrow"/>
                <w:sz w:val="20"/>
                <w:szCs w:val="20"/>
                <w:lang w:val="en-GB"/>
              </w:rPr>
              <w:t xml:space="preserve"> make well-informed health choices</w:t>
            </w:r>
            <w:r w:rsidRPr="00A61D93">
              <w:rPr>
                <w:rFonts w:ascii="Arial Narrow" w:hAnsi="Arial Narrow"/>
                <w:sz w:val="20"/>
                <w:szCs w:val="20"/>
                <w:lang w:val="en-GB"/>
              </w:rPr>
              <w:t xml:space="preserve">. </w:t>
            </w:r>
            <w:r>
              <w:rPr>
                <w:rFonts w:ascii="Arial Narrow" w:hAnsi="Arial Narrow"/>
                <w:sz w:val="20"/>
                <w:szCs w:val="20"/>
                <w:lang w:val="en-GB"/>
              </w:rPr>
              <w:t xml:space="preserve">More information about the project can be found here: </w:t>
            </w:r>
            <w:hyperlink r:id="rId12" w:history="1">
              <w:r w:rsidRPr="00A4478D">
                <w:rPr>
                  <w:rStyle w:val="Hyperlink"/>
                  <w:rFonts w:ascii="Arial Narrow" w:hAnsi="Arial Narrow"/>
                  <w:sz w:val="20"/>
                  <w:szCs w:val="20"/>
                  <w:lang w:val="en-GB"/>
                </w:rPr>
                <w:t>www.informedhealthchoices.org</w:t>
              </w:r>
            </w:hyperlink>
            <w:r w:rsidRPr="00A61D93">
              <w:rPr>
                <w:rFonts w:ascii="Arial Narrow" w:hAnsi="Arial Narrow"/>
                <w:sz w:val="20"/>
                <w:szCs w:val="20"/>
                <w:lang w:val="en-GB"/>
              </w:rPr>
              <w:t>.</w:t>
            </w:r>
            <w:r>
              <w:rPr>
                <w:rFonts w:ascii="Arial Narrow" w:hAnsi="Arial Narrow"/>
                <w:sz w:val="20"/>
                <w:szCs w:val="20"/>
                <w:lang w:val="en-GB"/>
              </w:rPr>
              <w:t xml:space="preserve"> </w:t>
            </w:r>
            <w:r w:rsidRPr="00A61D93">
              <w:rPr>
                <w:rFonts w:ascii="Arial Narrow" w:hAnsi="Arial Narrow"/>
                <w:sz w:val="20"/>
                <w:szCs w:val="20"/>
                <w:lang w:val="en-GB"/>
              </w:rPr>
              <w:t xml:space="preserve"> </w:t>
            </w:r>
          </w:p>
          <w:p w:rsidR="004A75EE" w:rsidRPr="00A61D93" w:rsidRDefault="004A75EE" w:rsidP="004A75EE">
            <w:pPr>
              <w:spacing w:line="276" w:lineRule="auto"/>
              <w:rPr>
                <w:rFonts w:ascii="Arial Narrow" w:hAnsi="Arial Narrow"/>
                <w:sz w:val="20"/>
                <w:szCs w:val="20"/>
                <w:lang w:val="en-GB"/>
              </w:rPr>
            </w:pPr>
          </w:p>
        </w:tc>
      </w:tr>
      <w:tr w:rsidR="004A75EE" w:rsidRPr="00A61D93" w:rsidTr="004A75EE">
        <w:tc>
          <w:tcPr>
            <w:tcW w:w="4703" w:type="dxa"/>
          </w:tcPr>
          <w:p w:rsidR="004A75EE" w:rsidRPr="00A61D93" w:rsidRDefault="004A75EE" w:rsidP="004A75EE">
            <w:pPr>
              <w:spacing w:line="276" w:lineRule="auto"/>
              <w:rPr>
                <w:rFonts w:ascii="Arial Narrow" w:hAnsi="Arial Narrow"/>
                <w:sz w:val="20"/>
                <w:szCs w:val="20"/>
                <w:lang w:val="en-GB"/>
              </w:rPr>
            </w:pPr>
            <w:bookmarkStart w:id="13" w:name="Feedback" w:colFirst="0" w:colLast="0"/>
            <w:r w:rsidRPr="00A61D93">
              <w:rPr>
                <w:rFonts w:ascii="Arial Narrow" w:hAnsi="Arial Narrow"/>
                <w:sz w:val="20"/>
                <w:szCs w:val="20"/>
                <w:lang w:val="en-GB"/>
              </w:rPr>
              <w:t>Feedback from methodologists, teachers and end-users</w:t>
            </w:r>
          </w:p>
        </w:tc>
        <w:tc>
          <w:tcPr>
            <w:tcW w:w="4703" w:type="dxa"/>
          </w:tcPr>
          <w:p w:rsidR="004A75EE" w:rsidRPr="00A61D93" w:rsidRDefault="004A75EE" w:rsidP="004A75EE">
            <w:pPr>
              <w:spacing w:line="276" w:lineRule="auto"/>
              <w:rPr>
                <w:rFonts w:ascii="Arial Narrow" w:hAnsi="Arial Narrow"/>
                <w:sz w:val="20"/>
                <w:szCs w:val="20"/>
                <w:lang w:val="en-GB"/>
              </w:rPr>
            </w:pPr>
            <w:r w:rsidRPr="00A61D93">
              <w:rPr>
                <w:rFonts w:ascii="Arial Narrow" w:hAnsi="Arial Narrow"/>
                <w:sz w:val="20"/>
                <w:szCs w:val="20"/>
                <w:lang w:val="en-GB"/>
              </w:rPr>
              <w:t xml:space="preserve">Feedback from people with methodological (research) expertise (i.e. a deep understanding of the Key Concepts) or teachers is important for “face validity” </w:t>
            </w:r>
            <w:r w:rsidR="00DE7DC6">
              <w:rPr>
                <w:rFonts w:ascii="Arial Narrow" w:hAnsi="Arial Narrow"/>
                <w:sz w:val="20"/>
                <w:szCs w:val="20"/>
                <w:lang w:val="en-GB"/>
              </w:rPr>
              <w:t xml:space="preserve">- </w:t>
            </w:r>
            <w:r w:rsidRPr="00A61D93">
              <w:rPr>
                <w:rFonts w:ascii="Arial Narrow" w:hAnsi="Arial Narrow"/>
                <w:sz w:val="20"/>
                <w:szCs w:val="20"/>
                <w:lang w:val="en-GB"/>
              </w:rPr>
              <w:t xml:space="preserve">the extent to which a test is viewed as covering the concept it purports to measure. It refers to the transparency or relevance of a </w:t>
            </w:r>
            <w:proofErr w:type="gramStart"/>
            <w:r w:rsidRPr="00A61D93">
              <w:rPr>
                <w:rFonts w:ascii="Arial Narrow" w:hAnsi="Arial Narrow"/>
                <w:sz w:val="20"/>
                <w:szCs w:val="20"/>
                <w:lang w:val="en-GB"/>
              </w:rPr>
              <w:t>test</w:t>
            </w:r>
            <w:proofErr w:type="gramEnd"/>
            <w:r w:rsidRPr="00A61D93">
              <w:rPr>
                <w:rFonts w:ascii="Arial Narrow" w:hAnsi="Arial Narrow"/>
                <w:sz w:val="20"/>
                <w:szCs w:val="20"/>
                <w:lang w:val="en-GB"/>
              </w:rPr>
              <w:t xml:space="preserve"> as it appears to test participants. </w:t>
            </w:r>
          </w:p>
          <w:p w:rsidR="004A75EE" w:rsidRPr="00A61D93" w:rsidRDefault="004A75EE" w:rsidP="004A75EE">
            <w:pPr>
              <w:spacing w:line="276" w:lineRule="auto"/>
              <w:rPr>
                <w:rFonts w:ascii="Arial Narrow" w:hAnsi="Arial Narrow"/>
                <w:sz w:val="20"/>
                <w:szCs w:val="20"/>
                <w:lang w:val="en-GB"/>
              </w:rPr>
            </w:pPr>
          </w:p>
          <w:p w:rsidR="004A75EE" w:rsidRPr="00A61D93" w:rsidRDefault="004A75EE" w:rsidP="004A75EE">
            <w:pPr>
              <w:spacing w:line="276" w:lineRule="auto"/>
              <w:rPr>
                <w:rFonts w:ascii="Arial Narrow" w:hAnsi="Arial Narrow"/>
                <w:sz w:val="20"/>
                <w:szCs w:val="20"/>
                <w:lang w:val="en-GB"/>
              </w:rPr>
            </w:pPr>
            <w:r w:rsidRPr="00A61D93">
              <w:rPr>
                <w:rFonts w:ascii="Arial Narrow" w:hAnsi="Arial Narrow"/>
                <w:sz w:val="20"/>
                <w:szCs w:val="20"/>
                <w:lang w:val="en-GB"/>
              </w:rPr>
              <w:t>This includes their perceptions of the relevance of each item to the Key Concept that it addresses, their perceptions of the difficulty of each item, comments regarding terminology, problems with each item, and suggestions for improvements. For these purposes, it is also important to get feedback from end-users, including children a</w:t>
            </w:r>
            <w:r w:rsidR="00DE7DC6">
              <w:rPr>
                <w:rFonts w:ascii="Arial Narrow" w:hAnsi="Arial Narrow"/>
                <w:sz w:val="20"/>
                <w:szCs w:val="20"/>
                <w:lang w:val="en-GB"/>
              </w:rPr>
              <w:t>s well as</w:t>
            </w:r>
            <w:r w:rsidRPr="00A61D93">
              <w:rPr>
                <w:rFonts w:ascii="Arial Narrow" w:hAnsi="Arial Narrow"/>
                <w:sz w:val="20"/>
                <w:szCs w:val="20"/>
                <w:lang w:val="en-GB"/>
              </w:rPr>
              <w:t xml:space="preserve"> adults.  This includes feedback on designs and instructions. </w:t>
            </w:r>
          </w:p>
        </w:tc>
      </w:tr>
      <w:tr w:rsidR="004A75EE" w:rsidRPr="00A61D93" w:rsidTr="004A75EE">
        <w:tc>
          <w:tcPr>
            <w:tcW w:w="4703" w:type="dxa"/>
          </w:tcPr>
          <w:p w:rsidR="004A75EE" w:rsidRPr="00A61D93" w:rsidRDefault="004A75EE" w:rsidP="004A75EE">
            <w:pPr>
              <w:spacing w:line="276" w:lineRule="auto"/>
              <w:rPr>
                <w:rFonts w:ascii="Arial Narrow" w:hAnsi="Arial Narrow"/>
                <w:sz w:val="20"/>
                <w:szCs w:val="20"/>
                <w:lang w:val="en-GB"/>
              </w:rPr>
            </w:pPr>
            <w:bookmarkStart w:id="14" w:name="Rasch"/>
            <w:bookmarkEnd w:id="13"/>
            <w:r w:rsidRPr="00A61D93">
              <w:rPr>
                <w:rFonts w:ascii="Arial Narrow" w:hAnsi="Arial Narrow"/>
                <w:sz w:val="20"/>
                <w:szCs w:val="20"/>
                <w:lang w:val="en-GB"/>
              </w:rPr>
              <w:t>Rasch analysis</w:t>
            </w:r>
            <w:bookmarkEnd w:id="14"/>
          </w:p>
        </w:tc>
        <w:tc>
          <w:tcPr>
            <w:tcW w:w="4703" w:type="dxa"/>
          </w:tcPr>
          <w:p w:rsidR="004A75EE" w:rsidRPr="00A61D93" w:rsidRDefault="004A75EE" w:rsidP="007C4D31">
            <w:pPr>
              <w:spacing w:line="276" w:lineRule="auto"/>
              <w:rPr>
                <w:rFonts w:ascii="Arial Narrow" w:hAnsi="Arial Narrow"/>
                <w:sz w:val="20"/>
                <w:szCs w:val="20"/>
                <w:lang w:val="en-GB"/>
              </w:rPr>
            </w:pPr>
            <w:r w:rsidRPr="00A61D93">
              <w:rPr>
                <w:rFonts w:ascii="Arial Narrow" w:hAnsi="Arial Narrow"/>
                <w:sz w:val="20"/>
                <w:szCs w:val="20"/>
                <w:lang w:val="en-GB"/>
              </w:rPr>
              <w:t xml:space="preserve">Rasch analysis is a form of psychometric testing relying on Item Response Theory, and is a dynamic way of developing outcome measurement tools to achieve validity and reliability. The Rasch model relies on several assumptions; one of these is that the instrument should adhere to the </w:t>
            </w:r>
            <w:proofErr w:type="spellStart"/>
            <w:r w:rsidRPr="00A61D93">
              <w:rPr>
                <w:rFonts w:ascii="Arial Narrow" w:hAnsi="Arial Narrow"/>
                <w:sz w:val="20"/>
                <w:szCs w:val="20"/>
                <w:lang w:val="en-GB"/>
              </w:rPr>
              <w:t>Guttman</w:t>
            </w:r>
            <w:proofErr w:type="spellEnd"/>
            <w:r w:rsidRPr="00A61D93">
              <w:rPr>
                <w:rFonts w:ascii="Arial Narrow" w:hAnsi="Arial Narrow"/>
                <w:sz w:val="20"/>
                <w:szCs w:val="20"/>
                <w:lang w:val="en-GB"/>
              </w:rPr>
              <w:t xml:space="preserve"> pattern</w:t>
            </w:r>
            <w:r w:rsidR="00DE7DC6">
              <w:rPr>
                <w:rFonts w:ascii="Arial Narrow" w:hAnsi="Arial Narrow"/>
                <w:sz w:val="20"/>
                <w:szCs w:val="20"/>
                <w:lang w:val="en-GB"/>
              </w:rPr>
              <w:t xml:space="preserve"> (see below)</w:t>
            </w:r>
            <w:r w:rsidRPr="00A61D93">
              <w:rPr>
                <w:rFonts w:ascii="Arial Narrow" w:hAnsi="Arial Narrow"/>
                <w:sz w:val="20"/>
                <w:szCs w:val="20"/>
                <w:lang w:val="en-GB"/>
              </w:rPr>
              <w:t xml:space="preserve">. Furthermore, the comparison of two people should be independent of which items are used within the set of items assessing the same variable </w:t>
            </w:r>
            <w:r w:rsidR="000A4F0D" w:rsidRPr="00A61D93">
              <w:rPr>
                <w:rFonts w:ascii="Arial Narrow" w:hAnsi="Arial Narrow"/>
                <w:sz w:val="20"/>
                <w:szCs w:val="20"/>
                <w:lang w:val="en-GB"/>
              </w:rPr>
              <w:fldChar w:fldCharType="begin">
                <w:fldData xml:space="preserve">PEVuZE5vdGU+PENpdGU+PEF1dGhvcj5UZW5uYW50PC9BdXRob3I+PFllYXI+MjAwNzwvWWVhcj48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</w:fldData>
              </w:fldChar>
            </w:r>
            <w:r w:rsidR="007C4D31">
              <w:rPr>
                <w:rFonts w:ascii="Arial Narrow" w:hAnsi="Arial Narrow"/>
                <w:sz w:val="20"/>
                <w:szCs w:val="20"/>
                <w:lang w:val="en-GB"/>
              </w:rPr>
              <w:instrText xml:space="preserve"> ADDIN EN.CITE </w:instrText>
            </w:r>
            <w:r w:rsidR="000A4F0D">
              <w:rPr>
                <w:rFonts w:ascii="Arial Narrow" w:hAnsi="Arial Narrow"/>
                <w:sz w:val="20"/>
                <w:szCs w:val="20"/>
                <w:lang w:val="en-GB"/>
              </w:rPr>
              <w:fldChar w:fldCharType="begin">
                <w:fldData xml:space="preserve">PEVuZE5vdGU+PENpdGU+PEF1dGhvcj5UZW5uYW50PC9BdXRob3I+PFllYXI+MjAwNzwvWWVhcj48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</w:fldData>
              </w:fldChar>
            </w:r>
            <w:r w:rsidR="007C4D31">
              <w:rPr>
                <w:rFonts w:ascii="Arial Narrow" w:hAnsi="Arial Narrow"/>
                <w:sz w:val="20"/>
                <w:szCs w:val="20"/>
                <w:lang w:val="en-GB"/>
              </w:rPr>
              <w:instrText xml:space="preserve"> ADDIN EN.CITE.DATA </w:instrText>
            </w:r>
            <w:r w:rsidR="000A4F0D">
              <w:rPr>
                <w:rFonts w:ascii="Arial Narrow" w:hAnsi="Arial Narrow"/>
                <w:sz w:val="20"/>
                <w:szCs w:val="20"/>
                <w:lang w:val="en-GB"/>
              </w:rPr>
            </w:r>
            <w:r w:rsidR="000A4F0D">
              <w:rPr>
                <w:rFonts w:ascii="Arial Narrow" w:hAnsi="Arial Narrow"/>
                <w:sz w:val="20"/>
                <w:szCs w:val="20"/>
                <w:lang w:val="en-GB"/>
              </w:rPr>
              <w:fldChar w:fldCharType="end"/>
            </w:r>
            <w:r w:rsidR="000A4F0D" w:rsidRPr="00A61D93">
              <w:rPr>
                <w:rFonts w:ascii="Arial Narrow" w:hAnsi="Arial Narrow"/>
                <w:sz w:val="20"/>
                <w:szCs w:val="20"/>
                <w:lang w:val="en-GB"/>
              </w:rPr>
            </w:r>
            <w:r w:rsidR="000A4F0D" w:rsidRPr="00A61D93">
              <w:rPr>
                <w:rFonts w:ascii="Arial Narrow" w:hAnsi="Arial Narrow"/>
                <w:sz w:val="20"/>
                <w:szCs w:val="20"/>
                <w:lang w:val="en-GB"/>
              </w:rPr>
              <w:fldChar w:fldCharType="separate"/>
            </w:r>
            <w:r w:rsidR="007C4D31">
              <w:rPr>
                <w:rFonts w:ascii="Arial Narrow" w:hAnsi="Arial Narrow"/>
                <w:noProof/>
                <w:sz w:val="20"/>
                <w:szCs w:val="20"/>
                <w:lang w:val="en-GB"/>
              </w:rPr>
              <w:t>(4-7)</w:t>
            </w:r>
            <w:r w:rsidR="000A4F0D" w:rsidRPr="00A61D93">
              <w:rPr>
                <w:rFonts w:ascii="Arial Narrow" w:hAnsi="Arial Narrow"/>
                <w:sz w:val="20"/>
                <w:szCs w:val="20"/>
                <w:lang w:val="en-GB"/>
              </w:rPr>
              <w:fldChar w:fldCharType="end"/>
            </w:r>
            <w:r w:rsidRPr="00A61D93">
              <w:rPr>
                <w:rFonts w:ascii="Arial Narrow" w:hAnsi="Arial Narrow"/>
                <w:sz w:val="20"/>
                <w:szCs w:val="20"/>
                <w:lang w:val="en-GB"/>
              </w:rPr>
              <w:t>.</w:t>
            </w:r>
          </w:p>
        </w:tc>
      </w:tr>
      <w:tr w:rsidR="004A75EE" w:rsidRPr="00A61D93" w:rsidTr="004A75EE">
        <w:tc>
          <w:tcPr>
            <w:tcW w:w="4703" w:type="dxa"/>
          </w:tcPr>
          <w:p w:rsidR="004A75EE" w:rsidRPr="00A61D93" w:rsidRDefault="004A75EE" w:rsidP="004A75EE">
            <w:pPr>
              <w:spacing w:line="276" w:lineRule="auto"/>
              <w:ind w:left="720"/>
              <w:rPr>
                <w:rFonts w:ascii="Arial Narrow" w:hAnsi="Arial Narrow"/>
                <w:sz w:val="20"/>
                <w:szCs w:val="20"/>
                <w:lang w:val="en-GB"/>
              </w:rPr>
            </w:pPr>
            <w:bookmarkStart w:id="15" w:name="Guttman"/>
            <w:proofErr w:type="spellStart"/>
            <w:r w:rsidRPr="00A61D93">
              <w:rPr>
                <w:rFonts w:ascii="Arial Narrow" w:hAnsi="Arial Narrow"/>
                <w:sz w:val="20"/>
                <w:szCs w:val="20"/>
                <w:lang w:val="en-GB"/>
              </w:rPr>
              <w:lastRenderedPageBreak/>
              <w:t>Guttman</w:t>
            </w:r>
            <w:proofErr w:type="spellEnd"/>
            <w:r w:rsidRPr="00A61D93">
              <w:rPr>
                <w:rFonts w:ascii="Arial Narrow" w:hAnsi="Arial Narrow"/>
                <w:sz w:val="20"/>
                <w:szCs w:val="20"/>
                <w:lang w:val="en-GB"/>
              </w:rPr>
              <w:t xml:space="preserve"> pattern</w:t>
            </w:r>
            <w:bookmarkEnd w:id="15"/>
          </w:p>
        </w:tc>
        <w:tc>
          <w:tcPr>
            <w:tcW w:w="4703" w:type="dxa"/>
          </w:tcPr>
          <w:p w:rsidR="004A75EE" w:rsidRPr="00A61D93" w:rsidRDefault="004A75EE" w:rsidP="004A75EE">
            <w:pPr>
              <w:spacing w:line="276" w:lineRule="auto"/>
              <w:rPr>
                <w:rFonts w:ascii="Arial Narrow" w:hAnsi="Arial Narrow"/>
                <w:sz w:val="20"/>
                <w:szCs w:val="20"/>
                <w:lang w:val="en-GB"/>
              </w:rPr>
            </w:pPr>
            <w:r w:rsidRPr="00A61D93">
              <w:rPr>
                <w:rFonts w:ascii="Arial Narrow" w:hAnsi="Arial Narrow"/>
                <w:sz w:val="20"/>
                <w:szCs w:val="20"/>
                <w:lang w:val="en-GB"/>
              </w:rPr>
              <w:t>A test that adhere</w:t>
            </w:r>
            <w:r w:rsidR="00DE7DC6">
              <w:rPr>
                <w:rFonts w:ascii="Arial Narrow" w:hAnsi="Arial Narrow"/>
                <w:sz w:val="20"/>
                <w:szCs w:val="20"/>
                <w:lang w:val="en-GB"/>
              </w:rPr>
              <w:t>s</w:t>
            </w:r>
            <w:r w:rsidRPr="00A61D93">
              <w:rPr>
                <w:rFonts w:ascii="Arial Narrow" w:hAnsi="Arial Narrow"/>
                <w:sz w:val="20"/>
                <w:szCs w:val="20"/>
                <w:lang w:val="en-GB"/>
              </w:rPr>
              <w:t xml:space="preserve"> to the </w:t>
            </w:r>
            <w:proofErr w:type="spellStart"/>
            <w:r w:rsidRPr="00A61D93">
              <w:rPr>
                <w:rFonts w:ascii="Arial Narrow" w:hAnsi="Arial Narrow"/>
                <w:sz w:val="20"/>
                <w:szCs w:val="20"/>
                <w:lang w:val="en-GB"/>
              </w:rPr>
              <w:t>Guttman</w:t>
            </w:r>
            <w:proofErr w:type="spellEnd"/>
            <w:r w:rsidRPr="00A61D93">
              <w:rPr>
                <w:rFonts w:ascii="Arial Narrow" w:hAnsi="Arial Narrow"/>
                <w:sz w:val="20"/>
                <w:szCs w:val="20"/>
                <w:lang w:val="en-GB"/>
              </w:rPr>
              <w:t xml:space="preserve"> pattern is </w:t>
            </w:r>
            <w:proofErr w:type="gramStart"/>
            <w:r w:rsidRPr="00A61D93">
              <w:rPr>
                <w:rFonts w:ascii="Arial Narrow" w:hAnsi="Arial Narrow"/>
                <w:sz w:val="20"/>
                <w:szCs w:val="20"/>
                <w:lang w:val="en-GB"/>
              </w:rPr>
              <w:t>one which</w:t>
            </w:r>
            <w:proofErr w:type="gramEnd"/>
            <w:r w:rsidRPr="00A61D93">
              <w:rPr>
                <w:rFonts w:ascii="Arial Narrow" w:hAnsi="Arial Narrow"/>
                <w:sz w:val="20"/>
                <w:szCs w:val="20"/>
                <w:lang w:val="en-GB"/>
              </w:rPr>
              <w:t xml:space="preserve"> a person succeeds on all the items up to a certain difficulty, and then fails on all the items above that difficulty</w:t>
            </w:r>
            <w:r>
              <w:rPr>
                <w:rFonts w:ascii="Arial Narrow" w:hAnsi="Arial Narrow"/>
                <w:sz w:val="20"/>
                <w:szCs w:val="20"/>
                <w:lang w:val="en-GB"/>
              </w:rPr>
              <w:t>.</w:t>
            </w:r>
            <w:r w:rsidRPr="00A61D93">
              <w:rPr>
                <w:rFonts w:ascii="Arial Narrow" w:hAnsi="Arial Narrow"/>
                <w:sz w:val="20"/>
                <w:szCs w:val="20"/>
                <w:lang w:val="en-GB"/>
              </w:rPr>
              <w:t xml:space="preserve"> When </w:t>
            </w:r>
            <w:proofErr w:type="gramStart"/>
            <w:r>
              <w:rPr>
                <w:rFonts w:ascii="Arial Narrow" w:hAnsi="Arial Narrow"/>
                <w:sz w:val="20"/>
                <w:szCs w:val="20"/>
                <w:lang w:val="en-GB"/>
              </w:rPr>
              <w:t>individuals</w:t>
            </w:r>
            <w:r w:rsidRPr="00A61D93">
              <w:rPr>
                <w:rFonts w:ascii="Arial Narrow" w:hAnsi="Arial Narrow"/>
                <w:sz w:val="20"/>
                <w:szCs w:val="20"/>
                <w:lang w:val="en-GB"/>
              </w:rPr>
              <w:t xml:space="preserve"> and items are ordered by raw score</w:t>
            </w:r>
            <w:proofErr w:type="gramEnd"/>
            <w:r w:rsidRPr="00A61D93">
              <w:rPr>
                <w:rFonts w:ascii="Arial Narrow" w:hAnsi="Arial Narrow"/>
                <w:sz w:val="20"/>
                <w:szCs w:val="20"/>
                <w:lang w:val="en-GB"/>
              </w:rPr>
              <w:t>, this produces a data set with a "</w:t>
            </w:r>
            <w:proofErr w:type="spellStart"/>
            <w:r w:rsidRPr="00A61D93">
              <w:rPr>
                <w:rFonts w:ascii="Arial Narrow" w:hAnsi="Arial Narrow"/>
                <w:sz w:val="20"/>
                <w:szCs w:val="20"/>
                <w:lang w:val="en-GB"/>
              </w:rPr>
              <w:t>Guttman</w:t>
            </w:r>
            <w:proofErr w:type="spellEnd"/>
            <w:r w:rsidRPr="00A61D93">
              <w:rPr>
                <w:rFonts w:ascii="Arial Narrow" w:hAnsi="Arial Narrow"/>
                <w:sz w:val="20"/>
                <w:szCs w:val="20"/>
                <w:lang w:val="en-GB"/>
              </w:rPr>
              <w:t xml:space="preserve"> pattern". </w:t>
            </w:r>
          </w:p>
        </w:tc>
      </w:tr>
      <w:tr w:rsidR="004A75EE" w:rsidRPr="00A61D93" w:rsidTr="004A75EE">
        <w:tc>
          <w:tcPr>
            <w:tcW w:w="4703" w:type="dxa"/>
          </w:tcPr>
          <w:p w:rsidR="004A75EE" w:rsidRPr="00A61D93" w:rsidRDefault="004A75EE" w:rsidP="004A75EE">
            <w:pPr>
              <w:spacing w:line="276" w:lineRule="auto"/>
              <w:ind w:left="720"/>
              <w:rPr>
                <w:rFonts w:ascii="Arial Narrow" w:hAnsi="Arial Narrow"/>
                <w:sz w:val="20"/>
                <w:szCs w:val="20"/>
                <w:lang w:val="en-GB"/>
              </w:rPr>
            </w:pPr>
            <w:bookmarkStart w:id="16" w:name="Undimen"/>
            <w:proofErr w:type="spellStart"/>
            <w:r w:rsidRPr="00A61D93">
              <w:rPr>
                <w:rFonts w:ascii="Arial Narrow" w:hAnsi="Arial Narrow"/>
                <w:sz w:val="20"/>
                <w:szCs w:val="20"/>
                <w:lang w:val="en-GB"/>
              </w:rPr>
              <w:t>Unidimensionality</w:t>
            </w:r>
            <w:proofErr w:type="spellEnd"/>
            <w:r w:rsidRPr="00A61D93">
              <w:rPr>
                <w:rFonts w:ascii="Arial Narrow" w:hAnsi="Arial Narrow"/>
                <w:sz w:val="20"/>
                <w:szCs w:val="20"/>
                <w:lang w:val="en-GB"/>
              </w:rPr>
              <w:t xml:space="preserve"> </w:t>
            </w:r>
            <w:bookmarkEnd w:id="16"/>
            <w:r w:rsidRPr="00A61D93">
              <w:rPr>
                <w:rFonts w:ascii="Arial Narrow" w:hAnsi="Arial Narrow"/>
                <w:sz w:val="20"/>
                <w:szCs w:val="20"/>
                <w:lang w:val="en-GB"/>
              </w:rPr>
              <w:t>and local dependency</w:t>
            </w:r>
          </w:p>
        </w:tc>
        <w:tc>
          <w:tcPr>
            <w:tcW w:w="4703" w:type="dxa"/>
          </w:tcPr>
          <w:p w:rsidR="004A75EE" w:rsidRPr="00A61D93" w:rsidRDefault="004A75EE" w:rsidP="004A75EE">
            <w:pPr>
              <w:spacing w:line="276" w:lineRule="auto"/>
              <w:rPr>
                <w:rFonts w:ascii="Arial Narrow" w:hAnsi="Arial Narrow"/>
                <w:sz w:val="20"/>
                <w:szCs w:val="20"/>
                <w:lang w:val="en-GB"/>
              </w:rPr>
            </w:pPr>
            <w:r w:rsidRPr="00A61D93">
              <w:rPr>
                <w:rFonts w:ascii="Arial Narrow" w:hAnsi="Arial Narrow"/>
                <w:sz w:val="20"/>
                <w:szCs w:val="20"/>
                <w:lang w:val="en-GB"/>
              </w:rPr>
              <w:t>The Rasch model requires that responses to any subset within a test should give the same estimate of ability. This is explored by testing for dimensionality</w:t>
            </w:r>
            <w:r w:rsidR="00DE7DC6">
              <w:rPr>
                <w:rFonts w:ascii="Arial Narrow" w:hAnsi="Arial Narrow"/>
                <w:sz w:val="20"/>
                <w:szCs w:val="20"/>
                <w:lang w:val="en-GB"/>
              </w:rPr>
              <w:t>. I</w:t>
            </w:r>
            <w:r w:rsidRPr="00A61D93">
              <w:rPr>
                <w:rFonts w:ascii="Arial Narrow" w:hAnsi="Arial Narrow"/>
                <w:sz w:val="20"/>
                <w:szCs w:val="20"/>
                <w:lang w:val="en-GB"/>
              </w:rPr>
              <w:t>f more than one variable in the instrument guide people</w:t>
            </w:r>
            <w:r>
              <w:rPr>
                <w:rFonts w:ascii="Arial Narrow" w:hAnsi="Arial Narrow"/>
                <w:sz w:val="20"/>
                <w:szCs w:val="20"/>
                <w:lang w:val="en-GB"/>
              </w:rPr>
              <w:t>’</w:t>
            </w:r>
            <w:r w:rsidRPr="00A61D93">
              <w:rPr>
                <w:rFonts w:ascii="Arial Narrow" w:hAnsi="Arial Narrow"/>
                <w:sz w:val="20"/>
                <w:szCs w:val="20"/>
                <w:lang w:val="en-GB"/>
              </w:rPr>
              <w:t xml:space="preserve">s responses this may lead to measurement error. </w:t>
            </w:r>
          </w:p>
          <w:p w:rsidR="004A75EE" w:rsidRPr="00A61D93" w:rsidRDefault="004A75EE" w:rsidP="004A75EE">
            <w:pPr>
              <w:spacing w:line="276" w:lineRule="auto"/>
              <w:rPr>
                <w:rFonts w:ascii="Arial Narrow" w:hAnsi="Arial Narrow"/>
                <w:sz w:val="20"/>
                <w:szCs w:val="20"/>
                <w:lang w:val="en-GB"/>
              </w:rPr>
            </w:pPr>
          </w:p>
          <w:p w:rsidR="004A75EE" w:rsidRPr="00A61D93" w:rsidRDefault="004A75EE" w:rsidP="004A75EE">
            <w:pPr>
              <w:spacing w:line="276" w:lineRule="auto"/>
              <w:rPr>
                <w:rFonts w:ascii="Arial Narrow" w:hAnsi="Arial Narrow"/>
                <w:sz w:val="20"/>
                <w:szCs w:val="20"/>
                <w:lang w:val="en-GB"/>
              </w:rPr>
            </w:pPr>
            <w:r w:rsidRPr="00A61D93">
              <w:rPr>
                <w:rFonts w:ascii="Arial Narrow" w:hAnsi="Arial Narrow"/>
                <w:sz w:val="20"/>
                <w:szCs w:val="20"/>
                <w:lang w:val="en-GB"/>
              </w:rPr>
              <w:t>This requires that there is no local dependency among the items</w:t>
            </w:r>
            <w:r>
              <w:rPr>
                <w:rFonts w:ascii="Arial Narrow" w:hAnsi="Arial Narrow"/>
                <w:sz w:val="20"/>
                <w:szCs w:val="20"/>
                <w:lang w:val="en-GB"/>
              </w:rPr>
              <w:t>. Local dependence is the</w:t>
            </w:r>
            <w:r w:rsidRPr="00A61D93">
              <w:rPr>
                <w:rFonts w:ascii="Arial Narrow" w:hAnsi="Arial Narrow"/>
                <w:sz w:val="20"/>
                <w:szCs w:val="20"/>
                <w:lang w:val="en-GB"/>
              </w:rPr>
              <w:t xml:space="preserve"> extent </w:t>
            </w:r>
            <w:r>
              <w:rPr>
                <w:rFonts w:ascii="Arial Narrow" w:hAnsi="Arial Narrow"/>
                <w:sz w:val="20"/>
                <w:szCs w:val="20"/>
                <w:lang w:val="en-GB"/>
              </w:rPr>
              <w:t xml:space="preserve">to which </w:t>
            </w:r>
            <w:r w:rsidRPr="00A61D93">
              <w:rPr>
                <w:rFonts w:ascii="Arial Narrow" w:hAnsi="Arial Narrow"/>
                <w:sz w:val="20"/>
                <w:szCs w:val="20"/>
                <w:lang w:val="en-GB"/>
              </w:rPr>
              <w:t>responses to one or more items within the data set relies on responses to other related items.</w:t>
            </w:r>
          </w:p>
        </w:tc>
      </w:tr>
      <w:tr w:rsidR="004A75EE" w:rsidRPr="00A61D93" w:rsidTr="004A75EE">
        <w:tc>
          <w:tcPr>
            <w:tcW w:w="4703" w:type="dxa"/>
          </w:tcPr>
          <w:p w:rsidR="004A75EE" w:rsidRPr="00A61D93" w:rsidRDefault="004A75EE" w:rsidP="004A75EE">
            <w:pPr>
              <w:spacing w:line="276" w:lineRule="auto"/>
              <w:ind w:left="720"/>
              <w:rPr>
                <w:rFonts w:ascii="Arial Narrow" w:hAnsi="Arial Narrow"/>
                <w:sz w:val="20"/>
                <w:szCs w:val="20"/>
                <w:lang w:val="en-GB"/>
              </w:rPr>
            </w:pPr>
            <w:bookmarkStart w:id="17" w:name="discrim"/>
            <w:r w:rsidRPr="00A61D93">
              <w:rPr>
                <w:rFonts w:ascii="Arial Narrow" w:hAnsi="Arial Narrow"/>
                <w:sz w:val="20"/>
                <w:szCs w:val="20"/>
                <w:lang w:val="en-GB"/>
              </w:rPr>
              <w:t xml:space="preserve">Discrimination and </w:t>
            </w:r>
            <w:bookmarkEnd w:id="17"/>
            <w:r w:rsidRPr="00A61D93">
              <w:rPr>
                <w:rFonts w:ascii="Arial Narrow" w:hAnsi="Arial Narrow"/>
                <w:sz w:val="20"/>
                <w:szCs w:val="20"/>
                <w:lang w:val="en-GB"/>
              </w:rPr>
              <w:t>within</w:t>
            </w:r>
            <w:r w:rsidR="00DE7DC6">
              <w:rPr>
                <w:rFonts w:ascii="Arial Narrow" w:hAnsi="Arial Narrow"/>
                <w:sz w:val="20"/>
                <w:szCs w:val="20"/>
                <w:lang w:val="en-GB"/>
              </w:rPr>
              <w:t>-</w:t>
            </w:r>
            <w:r w:rsidRPr="00A61D93">
              <w:rPr>
                <w:rFonts w:ascii="Arial Narrow" w:hAnsi="Arial Narrow"/>
                <w:sz w:val="20"/>
                <w:szCs w:val="20"/>
                <w:lang w:val="en-GB"/>
              </w:rPr>
              <w:t>item bias (</w:t>
            </w:r>
            <w:proofErr w:type="spellStart"/>
            <w:r w:rsidRPr="00A61D93">
              <w:rPr>
                <w:rFonts w:ascii="Arial Narrow" w:hAnsi="Arial Narrow"/>
                <w:sz w:val="20"/>
                <w:szCs w:val="20"/>
                <w:lang w:val="en-GB"/>
              </w:rPr>
              <w:t>DIF</w:t>
            </w:r>
            <w:proofErr w:type="spellEnd"/>
            <w:r w:rsidRPr="00A61D93">
              <w:rPr>
                <w:rFonts w:ascii="Arial Narrow" w:hAnsi="Arial Narrow"/>
                <w:sz w:val="20"/>
                <w:szCs w:val="20"/>
                <w:lang w:val="en-GB"/>
              </w:rPr>
              <w:t>)</w:t>
            </w:r>
          </w:p>
        </w:tc>
        <w:tc>
          <w:tcPr>
            <w:tcW w:w="4703" w:type="dxa"/>
          </w:tcPr>
          <w:p w:rsidR="004A75EE" w:rsidRPr="00A61D93" w:rsidRDefault="004A75EE" w:rsidP="004A75EE">
            <w:pPr>
              <w:spacing w:line="276" w:lineRule="auto"/>
              <w:rPr>
                <w:rFonts w:ascii="Arial Narrow" w:hAnsi="Arial Narrow"/>
                <w:sz w:val="20"/>
                <w:szCs w:val="20"/>
                <w:lang w:val="en-GB"/>
              </w:rPr>
            </w:pPr>
            <w:r w:rsidRPr="00A61D93">
              <w:rPr>
                <w:rFonts w:ascii="Arial Narrow" w:hAnsi="Arial Narrow"/>
                <w:sz w:val="20"/>
                <w:szCs w:val="20"/>
                <w:lang w:val="en-GB"/>
              </w:rPr>
              <w:t xml:space="preserve">Through Rasch analysis, each item is also scrutinized for the extent to which it is able to discriminate among those with high and low ability (ability groups). Besides the item’s difficulty level, the only variable influencing people’s ability should be the latent trait (i.e. the ability to assess treatment claims).  </w:t>
            </w:r>
          </w:p>
          <w:p w:rsidR="004A75EE" w:rsidRPr="00A61D93" w:rsidRDefault="004A75EE" w:rsidP="004A75EE">
            <w:pPr>
              <w:spacing w:line="276" w:lineRule="auto"/>
              <w:rPr>
                <w:rFonts w:ascii="Arial Narrow" w:hAnsi="Arial Narrow"/>
                <w:sz w:val="20"/>
                <w:szCs w:val="20"/>
                <w:lang w:val="en-GB"/>
              </w:rPr>
            </w:pPr>
          </w:p>
          <w:p w:rsidR="004A75EE" w:rsidRPr="00A61D93" w:rsidRDefault="004A75EE" w:rsidP="004A75EE">
            <w:pPr>
              <w:spacing w:line="276" w:lineRule="auto"/>
              <w:rPr>
                <w:rFonts w:ascii="Arial Narrow" w:hAnsi="Arial Narrow"/>
                <w:sz w:val="20"/>
                <w:szCs w:val="20"/>
                <w:lang w:val="en-GB"/>
              </w:rPr>
            </w:pPr>
            <w:r w:rsidRPr="00A61D93">
              <w:rPr>
                <w:rFonts w:ascii="Arial Narrow" w:hAnsi="Arial Narrow"/>
                <w:sz w:val="20"/>
                <w:szCs w:val="20"/>
                <w:lang w:val="en-GB"/>
              </w:rPr>
              <w:t>Therefore, as part of the Rasch analysis, we also look for signs of item bias such as Differential Item Functioning (</w:t>
            </w:r>
            <w:proofErr w:type="spellStart"/>
            <w:r w:rsidRPr="00A61D93">
              <w:rPr>
                <w:rFonts w:ascii="Arial Narrow" w:hAnsi="Arial Narrow"/>
                <w:sz w:val="20"/>
                <w:szCs w:val="20"/>
                <w:lang w:val="en-GB"/>
              </w:rPr>
              <w:t>DIF</w:t>
            </w:r>
            <w:proofErr w:type="spellEnd"/>
            <w:r w:rsidRPr="00A61D93">
              <w:rPr>
                <w:rFonts w:ascii="Arial Narrow" w:hAnsi="Arial Narrow"/>
                <w:sz w:val="20"/>
                <w:szCs w:val="20"/>
                <w:lang w:val="en-GB"/>
              </w:rPr>
              <w:t>) based on relevant person factors such as gender or age. This means that it is undesirable that an item work differently</w:t>
            </w:r>
            <w:r w:rsidR="00DE7DC6">
              <w:rPr>
                <w:rFonts w:ascii="Arial Narrow" w:hAnsi="Arial Narrow"/>
                <w:sz w:val="20"/>
                <w:szCs w:val="20"/>
                <w:lang w:val="en-GB"/>
              </w:rPr>
              <w:t>,</w:t>
            </w:r>
            <w:r w:rsidRPr="00A61D93">
              <w:rPr>
                <w:rFonts w:ascii="Arial Narrow" w:hAnsi="Arial Narrow"/>
                <w:sz w:val="20"/>
                <w:szCs w:val="20"/>
                <w:lang w:val="en-GB"/>
              </w:rPr>
              <w:t xml:space="preserve"> for example</w:t>
            </w:r>
            <w:r w:rsidR="00DE7DC6">
              <w:rPr>
                <w:rFonts w:ascii="Arial Narrow" w:hAnsi="Arial Narrow"/>
                <w:sz w:val="20"/>
                <w:szCs w:val="20"/>
                <w:lang w:val="en-GB"/>
              </w:rPr>
              <w:t>,</w:t>
            </w:r>
            <w:r w:rsidRPr="00A61D93">
              <w:rPr>
                <w:rFonts w:ascii="Arial Narrow" w:hAnsi="Arial Narrow"/>
                <w:sz w:val="20"/>
                <w:szCs w:val="20"/>
                <w:lang w:val="en-GB"/>
              </w:rPr>
              <w:t xml:space="preserve"> for women </w:t>
            </w:r>
            <w:r w:rsidR="00DE7DC6">
              <w:rPr>
                <w:rFonts w:ascii="Arial Narrow" w:hAnsi="Arial Narrow"/>
                <w:sz w:val="20"/>
                <w:szCs w:val="20"/>
                <w:lang w:val="en-GB"/>
              </w:rPr>
              <w:t>and</w:t>
            </w:r>
            <w:r w:rsidRPr="00A61D93">
              <w:rPr>
                <w:rFonts w:ascii="Arial Narrow" w:hAnsi="Arial Narrow"/>
                <w:sz w:val="20"/>
                <w:szCs w:val="20"/>
                <w:lang w:val="en-GB"/>
              </w:rPr>
              <w:t xml:space="preserve"> men. </w:t>
            </w:r>
          </w:p>
        </w:tc>
      </w:tr>
      <w:tr w:rsidR="004A75EE" w:rsidRPr="00A61D93" w:rsidTr="004A75EE">
        <w:tc>
          <w:tcPr>
            <w:tcW w:w="4703" w:type="dxa"/>
          </w:tcPr>
          <w:p w:rsidR="004A75EE" w:rsidRPr="00A61D93" w:rsidRDefault="004A75EE" w:rsidP="004A75EE">
            <w:pPr>
              <w:spacing w:line="276" w:lineRule="auto"/>
              <w:ind w:left="720"/>
              <w:rPr>
                <w:rFonts w:ascii="Arial Narrow" w:hAnsi="Arial Narrow"/>
                <w:sz w:val="20"/>
                <w:szCs w:val="20"/>
                <w:lang w:val="en-GB"/>
              </w:rPr>
            </w:pPr>
            <w:bookmarkStart w:id="18" w:name="Validity"/>
            <w:r w:rsidRPr="00A61D93">
              <w:rPr>
                <w:rFonts w:ascii="Arial Narrow" w:hAnsi="Arial Narrow"/>
                <w:sz w:val="20"/>
                <w:szCs w:val="20"/>
                <w:lang w:val="en-GB"/>
              </w:rPr>
              <w:t>Validity and reliability</w:t>
            </w:r>
            <w:bookmarkEnd w:id="18"/>
          </w:p>
        </w:tc>
        <w:tc>
          <w:tcPr>
            <w:tcW w:w="4703" w:type="dxa"/>
          </w:tcPr>
          <w:p w:rsidR="004A75EE" w:rsidRPr="00A61D93" w:rsidRDefault="004A75EE" w:rsidP="007C4D31">
            <w:pPr>
              <w:spacing w:line="276" w:lineRule="auto"/>
              <w:rPr>
                <w:rFonts w:ascii="Arial Narrow" w:hAnsi="Arial Narrow"/>
                <w:sz w:val="20"/>
                <w:szCs w:val="20"/>
                <w:lang w:val="en-GB"/>
              </w:rPr>
            </w:pPr>
            <w:r w:rsidRPr="00A61D93">
              <w:rPr>
                <w:rFonts w:ascii="Arial Narrow" w:hAnsi="Arial Narrow"/>
                <w:sz w:val="20"/>
                <w:szCs w:val="20"/>
                <w:lang w:val="en-GB"/>
              </w:rPr>
              <w:t xml:space="preserve">An important aspect of validity is the trustworthiness of the score meaning and its interpretation </w:t>
            </w:r>
            <w:r w:rsidR="000A4F0D" w:rsidRPr="00A61D93">
              <w:rPr>
                <w:rFonts w:ascii="Arial Narrow" w:hAnsi="Arial Narrow"/>
                <w:sz w:val="20"/>
                <w:szCs w:val="20"/>
                <w:lang w:val="en-GB"/>
              </w:rPr>
              <w:fldChar w:fldCharType="begin"/>
            </w:r>
            <w:r w:rsidR="007C4D31">
              <w:rPr>
                <w:rFonts w:ascii="Arial Narrow" w:hAnsi="Arial Narrow"/>
                <w:sz w:val="20"/>
                <w:szCs w:val="20"/>
                <w:lang w:val="en-GB"/>
              </w:rPr>
              <w:instrText xml:space="preserve"> ADDIN EN.CITE &lt;EndNote&gt;&lt;Cite&gt;&lt;Author&gt;Baghaei&lt;/Author&gt;&lt;RecNum&gt;6183&lt;/RecNum&gt;&lt;DisplayText&gt;(8)&lt;/DisplayText&gt;&lt;record&gt;&lt;rec-number&gt;6183&lt;/rec-number&gt;&lt;foreign-keys&gt;&lt;key app="EN" db-id="swwwva95vvpwaee5vxoxpa0u5vpsa9p50z0z" timestamp="1479840719"&gt;6183&lt;/key&gt;&lt;/foreign-keys&gt;&lt;ref-type name="Electronic Article"&gt;43&lt;/ref-type&gt;&lt;contributors&gt;&lt;authors&gt;&lt;author&gt;Baghaei, Purya.&lt;/author&gt;&lt;/authors&gt;&lt;/contributors&gt;&lt;titles&gt;&lt;title&gt;The Rasch Model as a Construct Validation Tool. Rasch Measurement Transactions, 2008, 22:1 p. 1145-6&lt;/title&gt;&lt;/titles&gt;&lt;dates&gt;&lt;/dates&gt;&lt;urls&gt;&lt;/urls&gt;&lt;/record&gt;&lt;/Cite&gt;&lt;/EndNote&gt;</w:instrText>
            </w:r>
            <w:r w:rsidR="000A4F0D" w:rsidRPr="00A61D93">
              <w:rPr>
                <w:rFonts w:ascii="Arial Narrow" w:hAnsi="Arial Narrow"/>
                <w:sz w:val="20"/>
                <w:szCs w:val="20"/>
                <w:lang w:val="en-GB"/>
              </w:rPr>
              <w:fldChar w:fldCharType="separate"/>
            </w:r>
            <w:r w:rsidR="007C4D31">
              <w:rPr>
                <w:rFonts w:ascii="Arial Narrow" w:hAnsi="Arial Narrow"/>
                <w:noProof/>
                <w:sz w:val="20"/>
                <w:szCs w:val="20"/>
                <w:lang w:val="en-GB"/>
              </w:rPr>
              <w:t>(8)</w:t>
            </w:r>
            <w:r w:rsidR="000A4F0D" w:rsidRPr="00A61D93">
              <w:rPr>
                <w:rFonts w:ascii="Arial Narrow" w:hAnsi="Arial Narrow"/>
                <w:sz w:val="20"/>
                <w:szCs w:val="20"/>
                <w:lang w:val="en-GB"/>
              </w:rPr>
              <w:fldChar w:fldCharType="end"/>
            </w:r>
            <w:r w:rsidRPr="00A61D93">
              <w:rPr>
                <w:rFonts w:ascii="Arial Narrow" w:hAnsi="Arial Narrow"/>
                <w:sz w:val="20"/>
                <w:szCs w:val="20"/>
                <w:lang w:val="en-GB"/>
              </w:rPr>
              <w:t xml:space="preserve">. When the items fit to the Rasch model, ability is measured consistently with low measurement error </w:t>
            </w:r>
            <w:r w:rsidR="000A4F0D" w:rsidRPr="00A61D93">
              <w:rPr>
                <w:rFonts w:ascii="Arial Narrow" w:hAnsi="Arial Narrow"/>
                <w:sz w:val="20"/>
                <w:szCs w:val="20"/>
                <w:lang w:val="en-GB"/>
              </w:rPr>
              <w:fldChar w:fldCharType="begin"/>
            </w:r>
            <w:r w:rsidR="007C4D31">
              <w:rPr>
                <w:rFonts w:ascii="Arial Narrow" w:hAnsi="Arial Narrow"/>
                <w:sz w:val="20"/>
                <w:szCs w:val="20"/>
                <w:lang w:val="en-GB"/>
              </w:rPr>
              <w:instrText xml:space="preserve"> ADDIN EN.CITE &lt;EndNote&gt;&lt;Cite&gt;&lt;Author&gt;Tennant&lt;/Author&gt;&lt;Year&gt;2007&lt;/Year&gt;&lt;RecNum&gt;6018&lt;/RecNum&gt;&lt;DisplayText&gt;(4)&lt;/DisplayText&gt;&lt;record&gt;&lt;rec-number&gt;6018&lt;/rec-number&gt;&lt;foreign-keys&gt;&lt;key app="EN" db-id="swwwva95vvpwaee5vxoxpa0u5vpsa9p50z0z" timestamp="1461175209"&gt;6018&lt;/key&gt;&lt;/foreign-keys&gt;&lt;ref-type name="Journal Article"&gt;17&lt;/ref-type&gt;&lt;contributors&gt;&lt;authors&gt;&lt;author&gt;Tennant, A.&lt;/author&gt;&lt;author&gt;Conaghan, P. G.&lt;/author&gt;&lt;/authors&gt;&lt;/contributors&gt;&lt;auth-address&gt;University of Leeds, Leeds, UK. a.tennant@leeds.ac.uk&lt;/auth-address&gt;&lt;titles&gt;&lt;title&gt;The Rasch measurement model in rheumatology: what is it and why use it? When should it be applied, and what should one look for in a Rasch paper?&lt;/title&gt;&lt;secondary-title&gt;Arthritis Rheum&lt;/secondary-title&gt;&lt;/titles&gt;&lt;periodical&gt;&lt;full-title&gt;Arthritis Rheum&lt;/full-title&gt;&lt;/periodical&gt;&lt;pages&gt;1358-62&lt;/pages&gt;&lt;volume&gt;57&lt;/volume&gt;&lt;number&gt;8&lt;/number&gt;&lt;keywords&gt;&lt;keyword&gt;Disability Evaluation&lt;/keyword&gt;&lt;keyword&gt;Humans&lt;/keyword&gt;&lt;keyword&gt;*Models, Statistical&lt;/keyword&gt;&lt;keyword&gt;Outcome Assessment (Health Care)/standards/*statistics &amp;amp; numerical data&lt;/keyword&gt;&lt;keyword&gt;Psychometrics&lt;/keyword&gt;&lt;keyword&gt;Reproducibility of Results&lt;/keyword&gt;&lt;keyword&gt;Rheumatic Diseases/physiopathology/psychology/*therapy&lt;/keyword&gt;&lt;keyword&gt;Treatment Outcome&lt;/keyword&gt;&lt;/keywords&gt;&lt;dates&gt;&lt;year&gt;2007&lt;/year&gt;&lt;pub-dates&gt;&lt;date&gt;Dec 15&lt;/date&gt;&lt;/pub-dates&gt;&lt;/dates&gt;&lt;isbn&gt;0004-3591 (Print)&amp;#xD;0004-3591 (Linking)&lt;/isbn&gt;&lt;accession-num&gt;18050173&lt;/accession-num&gt;&lt;urls&gt;&lt;related-urls&gt;&lt;url&gt;http://www.ncbi.nlm.nih.gov/pubmed/18050173&lt;/url&gt;&lt;/related-urls&gt;&lt;/urls&gt;&lt;electronic-resource-num&gt;10.1002/art.23108&lt;/electronic-resource-num&gt;&lt;/record&gt;&lt;/Cite&gt;&lt;/EndNote&gt;</w:instrText>
            </w:r>
            <w:r w:rsidR="000A4F0D" w:rsidRPr="00A61D93">
              <w:rPr>
                <w:rFonts w:ascii="Arial Narrow" w:hAnsi="Arial Narrow"/>
                <w:sz w:val="20"/>
                <w:szCs w:val="20"/>
                <w:lang w:val="en-GB"/>
              </w:rPr>
              <w:fldChar w:fldCharType="separate"/>
            </w:r>
            <w:r w:rsidR="007C4D31">
              <w:rPr>
                <w:rFonts w:ascii="Arial Narrow" w:hAnsi="Arial Narrow"/>
                <w:noProof/>
                <w:sz w:val="20"/>
                <w:szCs w:val="20"/>
                <w:lang w:val="en-GB"/>
              </w:rPr>
              <w:t>(4)</w:t>
            </w:r>
            <w:r w:rsidR="000A4F0D" w:rsidRPr="00A61D93">
              <w:rPr>
                <w:rFonts w:ascii="Arial Narrow" w:hAnsi="Arial Narrow"/>
                <w:sz w:val="20"/>
                <w:szCs w:val="20"/>
                <w:lang w:val="en-GB"/>
              </w:rPr>
              <w:fldChar w:fldCharType="end"/>
            </w:r>
            <w:r w:rsidRPr="00A61D93">
              <w:rPr>
                <w:rFonts w:ascii="Arial Narrow" w:hAnsi="Arial Narrow"/>
                <w:sz w:val="20"/>
                <w:szCs w:val="20"/>
                <w:lang w:val="en-GB"/>
              </w:rPr>
              <w:t>. Therefore, the Rasch analysis also provides information about the reliability of the instrument tested.</w:t>
            </w:r>
          </w:p>
        </w:tc>
      </w:tr>
    </w:tbl>
    <w:p w:rsidR="00324B6C" w:rsidRDefault="00324B6C" w:rsidP="000678C6">
      <w:pPr>
        <w:spacing w:line="276" w:lineRule="auto"/>
        <w:ind w:left="720"/>
        <w:rPr>
          <w:lang w:val="en-GB"/>
        </w:rPr>
      </w:pPr>
    </w:p>
    <w:p w:rsidR="00324B6C" w:rsidRPr="00132D0E" w:rsidRDefault="00310A5C" w:rsidP="00310A5C">
      <w:pPr>
        <w:pStyle w:val="Heading1"/>
        <w:rPr>
          <w:b/>
          <w:color w:val="auto"/>
          <w:sz w:val="28"/>
          <w:szCs w:val="28"/>
          <w:lang w:val="en-GB"/>
        </w:rPr>
      </w:pPr>
      <w:bookmarkStart w:id="19" w:name="_Toc467839237"/>
      <w:r w:rsidRPr="00132D0E">
        <w:rPr>
          <w:b/>
          <w:color w:val="auto"/>
          <w:sz w:val="28"/>
          <w:szCs w:val="28"/>
          <w:lang w:val="en-GB"/>
        </w:rPr>
        <w:t xml:space="preserve">About the </w:t>
      </w:r>
      <w:r w:rsidR="002451F2">
        <w:rPr>
          <w:b/>
          <w:color w:val="auto"/>
          <w:sz w:val="28"/>
          <w:szCs w:val="28"/>
          <w:lang w:val="en-GB"/>
        </w:rPr>
        <w:t>multiple-choice questions</w:t>
      </w:r>
      <w:bookmarkEnd w:id="19"/>
      <w:r w:rsidR="00324B6C" w:rsidRPr="00132D0E">
        <w:rPr>
          <w:b/>
          <w:color w:val="auto"/>
          <w:sz w:val="28"/>
          <w:szCs w:val="28"/>
          <w:lang w:val="en-GB"/>
        </w:rPr>
        <w:t xml:space="preserve"> </w:t>
      </w:r>
    </w:p>
    <w:p w:rsidR="003061DC" w:rsidRDefault="00552C60" w:rsidP="000678C6">
      <w:pPr>
        <w:spacing w:after="0" w:line="276" w:lineRule="auto"/>
        <w:rPr>
          <w:lang w:val="en-GB"/>
        </w:rPr>
      </w:pPr>
      <w:r w:rsidRPr="00A61D93">
        <w:rPr>
          <w:lang w:val="en-GB"/>
        </w:rPr>
        <w:t>The core of the database consist</w:t>
      </w:r>
      <w:r w:rsidR="008765FF" w:rsidRPr="00A61D93">
        <w:rPr>
          <w:lang w:val="en-GB"/>
        </w:rPr>
        <w:t>s</w:t>
      </w:r>
      <w:r w:rsidRPr="00A61D93">
        <w:rPr>
          <w:lang w:val="en-GB"/>
        </w:rPr>
        <w:t xml:space="preserve"> of </w:t>
      </w:r>
      <w:r w:rsidR="002451F2">
        <w:rPr>
          <w:lang w:val="en-GB"/>
        </w:rPr>
        <w:t>multiple-choice questions</w:t>
      </w:r>
      <w:r w:rsidRPr="00A61D93">
        <w:rPr>
          <w:lang w:val="en-GB"/>
        </w:rPr>
        <w:t xml:space="preserve"> (hereafter referred to as </w:t>
      </w:r>
      <w:hyperlink w:anchor="MCQ" w:history="1">
        <w:proofErr w:type="spellStart"/>
        <w:r w:rsidR="002451F2" w:rsidRPr="002451F2">
          <w:rPr>
            <w:rStyle w:val="Hyperlink"/>
            <w:lang w:val="en-GB"/>
          </w:rPr>
          <w:t>MCQ</w:t>
        </w:r>
        <w:proofErr w:type="spellEnd"/>
      </w:hyperlink>
      <w:r w:rsidRPr="00A61D93">
        <w:rPr>
          <w:lang w:val="en-GB"/>
        </w:rPr>
        <w:t xml:space="preserve">). </w:t>
      </w:r>
      <w:r w:rsidR="002451F2">
        <w:rPr>
          <w:lang w:val="en-GB"/>
        </w:rPr>
        <w:t>Multiple-choice questions</w:t>
      </w:r>
      <w:r w:rsidR="001F75C0" w:rsidRPr="001F58AA">
        <w:rPr>
          <w:lang w:val="en-GB"/>
        </w:rPr>
        <w:t xml:space="preserve"> are well suited for assessing application of knowledge, interpretation and judgements. In addition, they help problem-based learning and practical </w:t>
      </w:r>
      <w:r w:rsidR="00DE4C32" w:rsidRPr="001F58AA">
        <w:rPr>
          <w:lang w:val="en-GB"/>
        </w:rPr>
        <w:t>decision-making</w:t>
      </w:r>
      <w:r w:rsidR="001F75C0" w:rsidRPr="001F58AA">
        <w:rPr>
          <w:lang w:val="en-GB"/>
        </w:rPr>
        <w:t xml:space="preserve">. </w:t>
      </w:r>
      <w:r w:rsidR="003061DC">
        <w:rPr>
          <w:lang w:val="en-GB"/>
        </w:rPr>
        <w:t xml:space="preserve">Currently there are two types of </w:t>
      </w:r>
      <w:proofErr w:type="spellStart"/>
      <w:r w:rsidR="002451F2">
        <w:rPr>
          <w:lang w:val="en-GB"/>
        </w:rPr>
        <w:t>MCQ</w:t>
      </w:r>
      <w:r w:rsidR="003061DC">
        <w:rPr>
          <w:lang w:val="en-GB"/>
        </w:rPr>
        <w:t>s</w:t>
      </w:r>
      <w:proofErr w:type="spellEnd"/>
      <w:r w:rsidR="003061DC">
        <w:rPr>
          <w:lang w:val="en-GB"/>
        </w:rPr>
        <w:t xml:space="preserve"> in the database</w:t>
      </w:r>
      <w:r w:rsidR="00E137B5" w:rsidRPr="001F58AA">
        <w:rPr>
          <w:lang w:val="en-GB"/>
        </w:rPr>
        <w:t xml:space="preserve"> - single </w:t>
      </w:r>
      <w:r w:rsidR="002451F2">
        <w:rPr>
          <w:lang w:val="en-GB"/>
        </w:rPr>
        <w:t>multiple-choice questions</w:t>
      </w:r>
      <w:r w:rsidR="00E137B5" w:rsidRPr="001F58AA">
        <w:rPr>
          <w:lang w:val="en-GB"/>
        </w:rPr>
        <w:t xml:space="preserve"> (addressing one concept), and multiple true-false items (addressing several concepts in the same item)</w:t>
      </w:r>
      <w:r w:rsidR="001F75C0">
        <w:rPr>
          <w:lang w:val="en-GB"/>
        </w:rPr>
        <w:t xml:space="preserve"> (see figure 1</w:t>
      </w:r>
      <w:r w:rsidR="00D47C3A">
        <w:rPr>
          <w:lang w:val="en-GB"/>
        </w:rPr>
        <w:t xml:space="preserve"> and 2</w:t>
      </w:r>
      <w:r w:rsidR="001F75C0">
        <w:rPr>
          <w:lang w:val="en-GB"/>
        </w:rPr>
        <w:t>)</w:t>
      </w:r>
      <w:r w:rsidR="00E137B5" w:rsidRPr="001F58AA">
        <w:rPr>
          <w:lang w:val="en-GB"/>
        </w:rPr>
        <w:t>.</w:t>
      </w:r>
      <w:r w:rsidR="001F75C0" w:rsidRPr="001F75C0">
        <w:rPr>
          <w:lang w:val="en-GB"/>
        </w:rPr>
        <w:t xml:space="preserve"> </w:t>
      </w:r>
      <w:r w:rsidR="001F75C0" w:rsidRPr="001F58AA">
        <w:rPr>
          <w:lang w:val="en-GB"/>
        </w:rPr>
        <w:t xml:space="preserve">Each of the items we created opened with a </w:t>
      </w:r>
      <w:hyperlink w:anchor="Scenario" w:history="1">
        <w:r w:rsidR="001F75C0" w:rsidRPr="00DE4C32">
          <w:rPr>
            <w:rStyle w:val="Hyperlink"/>
            <w:lang w:val="en-GB"/>
          </w:rPr>
          <w:t>scenario</w:t>
        </w:r>
      </w:hyperlink>
      <w:r w:rsidR="001F75C0" w:rsidRPr="001F58AA">
        <w:rPr>
          <w:lang w:val="en-GB"/>
        </w:rPr>
        <w:t xml:space="preserve"> leading to a treatment claim and a </w:t>
      </w:r>
      <w:hyperlink w:anchor="Question" w:history="1">
        <w:r w:rsidR="001F75C0" w:rsidRPr="00DE4C32">
          <w:rPr>
            <w:rStyle w:val="Hyperlink"/>
            <w:lang w:val="en-GB"/>
          </w:rPr>
          <w:t>question</w:t>
        </w:r>
      </w:hyperlink>
      <w:r w:rsidR="001F75C0" w:rsidRPr="001F58AA">
        <w:rPr>
          <w:lang w:val="en-GB"/>
        </w:rPr>
        <w:t xml:space="preserve">, followed by a choice of </w:t>
      </w:r>
      <w:r w:rsidR="00DE4C32">
        <w:rPr>
          <w:lang w:val="en-GB"/>
        </w:rPr>
        <w:t xml:space="preserve">response </w:t>
      </w:r>
      <w:hyperlink w:anchor="Options" w:history="1">
        <w:r w:rsidR="00DE4C32" w:rsidRPr="00DE4C32">
          <w:rPr>
            <w:rStyle w:val="Hyperlink"/>
            <w:lang w:val="en-GB"/>
          </w:rPr>
          <w:t>options</w:t>
        </w:r>
      </w:hyperlink>
      <w:r w:rsidR="001F75C0" w:rsidRPr="001F58AA">
        <w:rPr>
          <w:lang w:val="en-GB"/>
        </w:rPr>
        <w:t>.</w:t>
      </w:r>
      <w:r w:rsidR="004D682B" w:rsidRPr="004D682B">
        <w:rPr>
          <w:lang w:val="en-GB"/>
        </w:rPr>
        <w:t xml:space="preserve"> </w:t>
      </w:r>
      <w:r w:rsidR="00DE4C32" w:rsidRPr="001F58AA">
        <w:rPr>
          <w:lang w:val="en-GB"/>
        </w:rPr>
        <w:t>We developed all items with “one-best answer” response options, the options being placed on a continuum, with one answer being unambiguously the “best” and the remaining options as “worse”</w:t>
      </w:r>
      <w:r w:rsidR="00EE478B">
        <w:rPr>
          <w:lang w:val="en-GB"/>
        </w:rPr>
        <w:t>.</w:t>
      </w:r>
    </w:p>
    <w:p w:rsidR="00D47C3A" w:rsidRDefault="00D47C3A" w:rsidP="000678C6">
      <w:pPr>
        <w:spacing w:after="0" w:line="276" w:lineRule="auto"/>
        <w:rPr>
          <w:lang w:val="en-GB"/>
        </w:rPr>
      </w:pPr>
      <w:r w:rsidRPr="00A61D93">
        <w:rPr>
          <w:lang w:val="en-GB"/>
        </w:rPr>
        <w:lastRenderedPageBreak/>
        <w:t xml:space="preserve">Instead of a standard, fixed questionnaire, we have developed the Claim Evaluation </w:t>
      </w:r>
      <w:hyperlink w:anchor="Tools" w:history="1">
        <w:r w:rsidRPr="00D30BA5">
          <w:rPr>
            <w:rStyle w:val="Hyperlink"/>
            <w:lang w:val="en-GB"/>
          </w:rPr>
          <w:t>Tools</w:t>
        </w:r>
      </w:hyperlink>
      <w:r w:rsidRPr="00A61D93">
        <w:rPr>
          <w:lang w:val="en-GB"/>
        </w:rPr>
        <w:t xml:space="preserve"> database as a flexible battery of </w:t>
      </w:r>
      <w:proofErr w:type="spellStart"/>
      <w:r w:rsidR="002451F2">
        <w:rPr>
          <w:lang w:val="en-GB"/>
        </w:rPr>
        <w:t>MCQ</w:t>
      </w:r>
      <w:r w:rsidRPr="00A61D93">
        <w:rPr>
          <w:lang w:val="en-GB"/>
        </w:rPr>
        <w:t>s</w:t>
      </w:r>
      <w:proofErr w:type="spellEnd"/>
      <w:r w:rsidRPr="00A61D93">
        <w:rPr>
          <w:lang w:val="en-GB"/>
        </w:rPr>
        <w:t xml:space="preserve"> from which teachers, researchers and others can select those relevant for their purposes. This means that you can create your own test based on which Key Concepts you want to teach.</w:t>
      </w:r>
    </w:p>
    <w:p w:rsidR="00E84B75" w:rsidRDefault="00E84B75" w:rsidP="000678C6">
      <w:pPr>
        <w:spacing w:after="0" w:line="276" w:lineRule="auto"/>
        <w:rPr>
          <w:lang w:val="en-GB"/>
        </w:rPr>
      </w:pPr>
    </w:p>
    <w:p w:rsidR="003061DC" w:rsidRPr="003061DC" w:rsidRDefault="003061DC" w:rsidP="000678C6">
      <w:pPr>
        <w:spacing w:after="0" w:line="276" w:lineRule="auto"/>
        <w:rPr>
          <w:b/>
          <w:lang w:val="en-GB"/>
        </w:rPr>
      </w:pPr>
      <w:r w:rsidRPr="003061DC">
        <w:rPr>
          <w:b/>
          <w:lang w:val="en-GB"/>
        </w:rPr>
        <w:t xml:space="preserve">Figure 1. Example of a single </w:t>
      </w:r>
      <w:proofErr w:type="spellStart"/>
      <w:r w:rsidR="002451F2">
        <w:rPr>
          <w:b/>
          <w:lang w:val="en-GB"/>
        </w:rPr>
        <w:t>MCQ</w:t>
      </w:r>
      <w:proofErr w:type="spellEnd"/>
    </w:p>
    <w:p w:rsidR="003061DC" w:rsidRDefault="003061DC" w:rsidP="000678C6">
      <w:pPr>
        <w:spacing w:after="0" w:line="276" w:lineRule="auto"/>
        <w:rPr>
          <w:lang w:val="en-GB"/>
        </w:rPr>
      </w:pPr>
      <w:r>
        <w:rPr>
          <w:noProof/>
        </w:rPr>
        <w:drawing>
          <wp:inline distT="0" distB="0" distL="0" distR="0">
            <wp:extent cx="3604590" cy="2562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608932" cy="2565312"/>
                    </a:xfrm>
                    <a:prstGeom prst="rect">
                      <a:avLst/>
                    </a:prstGeom>
                  </pic:spPr>
                </pic:pic>
              </a:graphicData>
            </a:graphic>
          </wp:inline>
        </w:drawing>
      </w:r>
    </w:p>
    <w:p w:rsidR="004D682B" w:rsidRDefault="004D682B" w:rsidP="000678C6">
      <w:pPr>
        <w:spacing w:after="0" w:line="276" w:lineRule="auto"/>
        <w:rPr>
          <w:lang w:val="en-GB"/>
        </w:rPr>
      </w:pPr>
    </w:p>
    <w:p w:rsidR="004D682B" w:rsidRDefault="004D682B" w:rsidP="000678C6">
      <w:pPr>
        <w:spacing w:after="0" w:line="276" w:lineRule="auto"/>
        <w:rPr>
          <w:lang w:val="en-GB"/>
        </w:rPr>
      </w:pPr>
    </w:p>
    <w:p w:rsidR="003061DC" w:rsidRPr="003061DC" w:rsidRDefault="003061DC" w:rsidP="000678C6">
      <w:pPr>
        <w:keepNext/>
        <w:spacing w:after="0" w:line="276" w:lineRule="auto"/>
        <w:rPr>
          <w:b/>
          <w:lang w:val="en-GB"/>
        </w:rPr>
      </w:pPr>
      <w:r w:rsidRPr="003061DC">
        <w:rPr>
          <w:b/>
          <w:lang w:val="en-GB"/>
        </w:rPr>
        <w:lastRenderedPageBreak/>
        <w:t xml:space="preserve">Figure 2. Example of a multiple </w:t>
      </w:r>
      <w:proofErr w:type="spellStart"/>
      <w:r w:rsidR="002451F2">
        <w:rPr>
          <w:b/>
          <w:lang w:val="en-GB"/>
        </w:rPr>
        <w:t>MCQ</w:t>
      </w:r>
      <w:proofErr w:type="spellEnd"/>
    </w:p>
    <w:p w:rsidR="003061DC" w:rsidRDefault="00921332" w:rsidP="000678C6">
      <w:pPr>
        <w:spacing w:after="0" w:line="276" w:lineRule="auto"/>
        <w:rPr>
          <w:lang w:val="en-GB"/>
        </w:rPr>
      </w:pPr>
      <w:r>
        <w:rPr>
          <w:noProof/>
        </w:rPr>
        <w:drawing>
          <wp:inline distT="0" distB="0" distL="0" distR="0">
            <wp:extent cx="3657600" cy="4254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687203" cy="4288662"/>
                    </a:xfrm>
                    <a:prstGeom prst="rect">
                      <a:avLst/>
                    </a:prstGeom>
                  </pic:spPr>
                </pic:pic>
              </a:graphicData>
            </a:graphic>
          </wp:inline>
        </w:drawing>
      </w:r>
    </w:p>
    <w:p w:rsidR="00921332" w:rsidRDefault="00921332" w:rsidP="000678C6">
      <w:pPr>
        <w:spacing w:after="0" w:line="276" w:lineRule="auto"/>
        <w:rPr>
          <w:lang w:val="en-GB"/>
        </w:rPr>
      </w:pPr>
    </w:p>
    <w:p w:rsidR="004D682B" w:rsidRDefault="004D682B" w:rsidP="000678C6">
      <w:pPr>
        <w:spacing w:after="0" w:line="276" w:lineRule="auto"/>
        <w:rPr>
          <w:lang w:val="en-GB"/>
        </w:rPr>
      </w:pPr>
    </w:p>
    <w:p w:rsidR="004D682B" w:rsidRPr="00A61D93" w:rsidRDefault="004D682B" w:rsidP="000678C6">
      <w:pPr>
        <w:spacing w:after="0" w:line="276" w:lineRule="auto"/>
        <w:rPr>
          <w:lang w:val="en-GB"/>
        </w:rPr>
      </w:pPr>
    </w:p>
    <w:p w:rsidR="00A12CAF" w:rsidRPr="00132D0E" w:rsidRDefault="00A12CAF" w:rsidP="00310A5C">
      <w:pPr>
        <w:pStyle w:val="Heading1"/>
        <w:rPr>
          <w:b/>
          <w:color w:val="auto"/>
          <w:sz w:val="28"/>
          <w:szCs w:val="28"/>
          <w:lang w:val="en-GB"/>
        </w:rPr>
      </w:pPr>
      <w:bookmarkStart w:id="20" w:name="_Toc467839238"/>
      <w:r w:rsidRPr="00132D0E">
        <w:rPr>
          <w:b/>
          <w:color w:val="auto"/>
          <w:sz w:val="28"/>
          <w:szCs w:val="28"/>
          <w:lang w:val="en-GB"/>
        </w:rPr>
        <w:t>Who are the items</w:t>
      </w:r>
      <w:r w:rsidR="00CF5CA6" w:rsidRPr="00132D0E">
        <w:rPr>
          <w:b/>
          <w:color w:val="auto"/>
          <w:sz w:val="28"/>
          <w:szCs w:val="28"/>
          <w:lang w:val="en-GB"/>
        </w:rPr>
        <w:t xml:space="preserve"> </w:t>
      </w:r>
      <w:r w:rsidRPr="00132D0E">
        <w:rPr>
          <w:b/>
          <w:color w:val="auto"/>
          <w:sz w:val="28"/>
          <w:szCs w:val="28"/>
          <w:lang w:val="en-GB"/>
        </w:rPr>
        <w:t>suitable for?</w:t>
      </w:r>
      <w:bookmarkEnd w:id="20"/>
    </w:p>
    <w:p w:rsidR="000115C2" w:rsidRPr="00A61D93" w:rsidRDefault="00874999" w:rsidP="000678C6">
      <w:pPr>
        <w:spacing w:line="276" w:lineRule="auto"/>
        <w:rPr>
          <w:lang w:val="en-GB"/>
        </w:rPr>
      </w:pPr>
      <w:r w:rsidRPr="00A61D93">
        <w:rPr>
          <w:lang w:val="en-GB"/>
        </w:rPr>
        <w:t xml:space="preserve">All items </w:t>
      </w:r>
      <w:proofErr w:type="gramStart"/>
      <w:r w:rsidRPr="00A61D93">
        <w:rPr>
          <w:lang w:val="en-GB"/>
        </w:rPr>
        <w:t>are developed to be used</w:t>
      </w:r>
      <w:proofErr w:type="gramEnd"/>
      <w:r w:rsidRPr="00A61D93">
        <w:rPr>
          <w:lang w:val="en-GB"/>
        </w:rPr>
        <w:t xml:space="preserve"> for children from the age of 10 and up, as well </w:t>
      </w:r>
      <w:r w:rsidR="005F2ED6" w:rsidRPr="00A61D93">
        <w:rPr>
          <w:lang w:val="en-GB"/>
        </w:rPr>
        <w:t xml:space="preserve">as for </w:t>
      </w:r>
      <w:r w:rsidR="00021C08" w:rsidRPr="00A61D93">
        <w:rPr>
          <w:lang w:val="en-GB"/>
        </w:rPr>
        <w:t>adults. This means that ideally the</w:t>
      </w:r>
      <w:r w:rsidRPr="00A61D93">
        <w:rPr>
          <w:lang w:val="en-GB"/>
        </w:rPr>
        <w:t xml:space="preserve"> same items can be used for children and adults, including health professionals</w:t>
      </w:r>
      <w:r w:rsidR="00552C60" w:rsidRPr="00A61D93">
        <w:rPr>
          <w:lang w:val="en-GB"/>
        </w:rPr>
        <w:t xml:space="preserve"> (although different sets of demographic items are recommended for children and adults)</w:t>
      </w:r>
      <w:r w:rsidR="00021C08" w:rsidRPr="00A61D93">
        <w:rPr>
          <w:lang w:val="en-GB"/>
        </w:rPr>
        <w:t xml:space="preserve"> </w:t>
      </w:r>
      <w:r w:rsidR="000A4F0D" w:rsidRPr="00A61D93">
        <w:rPr>
          <w:lang w:val="en-GB"/>
        </w:rPr>
        <w:fldChar w:fldCharType="begin"/>
      </w:r>
      <w:r w:rsidR="007C4D31">
        <w:rPr>
          <w:lang w:val="en-GB"/>
        </w:rPr>
        <w:instrText xml:space="preserve"> ADDIN EN.CITE &lt;EndNote&gt;&lt;Cite&gt;&lt;Author&gt;Austvoll-Dahlgren&lt;/Author&gt;&lt;Year&gt;2016&lt;/Year&gt;&lt;RecNum&gt;6032&lt;/RecNum&gt;&lt;DisplayText&gt;(1)&lt;/DisplayText&gt;&lt;record&gt;&lt;rec-number&gt;6032&lt;/rec-number&gt;&lt;foreign-keys&gt;&lt;key app="EN" db-id="swwwva95vvpwaee5vxoxpa0u5vpsa9p50z0z" timestamp="1463235205"&gt;6032&lt;/key&gt;&lt;/foreign-keys&gt;&lt;ref-type name="Journal Article"&gt;17&lt;/ref-type&gt;&lt;contributors&gt;&lt;authors&gt;&lt;author&gt;Austvoll-Dahlgren, A.&lt;/author&gt;&lt;author&gt;Semakula, D. &lt;/author&gt;&lt;author&gt;Nsangi, A.&lt;/author&gt;&lt;author&gt;Oxman, AD. &lt;/author&gt;&lt;author&gt;Chalmers, I.&lt;/author&gt;&lt;author&gt;Rosenbaum, S.&lt;/author&gt;&lt;author&gt;Guttersrud, Ø.&lt;/author&gt;&lt;author&gt;The IHC group&lt;/author&gt;&lt;/authors&gt;&lt;/contributors&gt;&lt;titles&gt;&lt;title&gt;Measuring ability to assess claims about treatment effects: The development of the “Claim Evaluation Tools”&lt;/title&gt;&lt;secondary-title&gt;Accepted manuscript. BMJ open&lt;/secondary-title&gt;&lt;/titles&gt;&lt;periodical&gt;&lt;full-title&gt;Accepted manuscript. BMJ open&lt;/full-title&gt;&lt;/periodical&gt;&lt;dates&gt;&lt;year&gt;2016&lt;/year&gt;&lt;/dates&gt;&lt;urls&gt;&lt;/urls&gt;&lt;/record&gt;&lt;/Cite&gt;&lt;/EndNote&gt;</w:instrText>
      </w:r>
      <w:r w:rsidR="000A4F0D" w:rsidRPr="00A61D93">
        <w:rPr>
          <w:lang w:val="en-GB"/>
        </w:rPr>
        <w:fldChar w:fldCharType="separate"/>
      </w:r>
      <w:r w:rsidR="007C4D31">
        <w:rPr>
          <w:noProof/>
          <w:lang w:val="en-GB"/>
        </w:rPr>
        <w:t>(1)</w:t>
      </w:r>
      <w:r w:rsidR="000A4F0D" w:rsidRPr="00A61D93">
        <w:rPr>
          <w:lang w:val="en-GB"/>
        </w:rPr>
        <w:fldChar w:fldCharType="end"/>
      </w:r>
      <w:r w:rsidRPr="00A61D93">
        <w:rPr>
          <w:lang w:val="en-GB"/>
        </w:rPr>
        <w:t>.</w:t>
      </w:r>
      <w:r w:rsidR="000115C2" w:rsidRPr="00A61D93">
        <w:rPr>
          <w:lang w:val="en-GB"/>
        </w:rPr>
        <w:t xml:space="preserve"> </w:t>
      </w:r>
    </w:p>
    <w:p w:rsidR="00021C08" w:rsidRPr="00A61D93" w:rsidRDefault="00021C08" w:rsidP="000678C6">
      <w:pPr>
        <w:spacing w:line="276" w:lineRule="auto"/>
        <w:rPr>
          <w:b/>
          <w:lang w:val="en-GB"/>
        </w:rPr>
      </w:pPr>
    </w:p>
    <w:p w:rsidR="00A753D9" w:rsidRPr="00132D0E" w:rsidRDefault="00A753D9" w:rsidP="00310A5C">
      <w:pPr>
        <w:pStyle w:val="Heading1"/>
        <w:rPr>
          <w:b/>
          <w:color w:val="auto"/>
          <w:sz w:val="28"/>
          <w:szCs w:val="28"/>
          <w:lang w:val="en-GB"/>
        </w:rPr>
      </w:pPr>
      <w:bookmarkStart w:id="21" w:name="_Toc467839239"/>
      <w:r w:rsidRPr="00132D0E">
        <w:rPr>
          <w:b/>
          <w:color w:val="auto"/>
          <w:sz w:val="28"/>
          <w:szCs w:val="28"/>
          <w:lang w:val="en-GB"/>
        </w:rPr>
        <w:t>Have the items been validated?</w:t>
      </w:r>
      <w:bookmarkEnd w:id="21"/>
    </w:p>
    <w:p w:rsidR="00133E27" w:rsidRPr="00A61D93" w:rsidRDefault="00A753D9" w:rsidP="000678C6">
      <w:pPr>
        <w:spacing w:line="276" w:lineRule="auto"/>
        <w:rPr>
          <w:lang w:val="en-GB"/>
        </w:rPr>
      </w:pPr>
      <w:r w:rsidRPr="00A61D93">
        <w:rPr>
          <w:lang w:val="en-GB"/>
        </w:rPr>
        <w:t xml:space="preserve">Most but not all the items in the Claim Evaluation Tools database have been and continue to be rigorously evaluated. Evaluation has included </w:t>
      </w:r>
      <w:hyperlink w:anchor="Feedback" w:history="1">
        <w:r w:rsidR="00C43795" w:rsidRPr="002451F2">
          <w:rPr>
            <w:rStyle w:val="Hyperlink"/>
            <w:lang w:val="en-GB"/>
          </w:rPr>
          <w:t>feedback from experts,</w:t>
        </w:r>
        <w:r w:rsidRPr="002451F2">
          <w:rPr>
            <w:rStyle w:val="Hyperlink"/>
            <w:lang w:val="en-GB"/>
          </w:rPr>
          <w:t xml:space="preserve"> teachers</w:t>
        </w:r>
        <w:r w:rsidR="00C43795" w:rsidRPr="002451F2">
          <w:rPr>
            <w:rStyle w:val="Hyperlink"/>
            <w:lang w:val="en-GB"/>
          </w:rPr>
          <w:t xml:space="preserve"> and</w:t>
        </w:r>
        <w:r w:rsidRPr="002451F2">
          <w:rPr>
            <w:rStyle w:val="Hyperlink"/>
            <w:lang w:val="en-GB"/>
          </w:rPr>
          <w:t xml:space="preserve"> end-users</w:t>
        </w:r>
      </w:hyperlink>
      <w:r w:rsidRPr="00A61D93">
        <w:rPr>
          <w:lang w:val="en-GB"/>
        </w:rPr>
        <w:t xml:space="preserve">, and </w:t>
      </w:r>
      <w:hyperlink w:anchor="Rasch" w:history="1">
        <w:r w:rsidRPr="002451F2">
          <w:rPr>
            <w:rStyle w:val="Hyperlink"/>
            <w:lang w:val="en-GB"/>
          </w:rPr>
          <w:t>statistical testing using Rasch analysis</w:t>
        </w:r>
      </w:hyperlink>
      <w:r w:rsidRPr="00A61D93">
        <w:rPr>
          <w:lang w:val="en-GB"/>
        </w:rPr>
        <w:t xml:space="preserve">. </w:t>
      </w:r>
    </w:p>
    <w:p w:rsidR="00133E27" w:rsidRPr="00A61D93" w:rsidRDefault="00A753D9" w:rsidP="000678C6">
      <w:pPr>
        <w:spacing w:line="276" w:lineRule="auto"/>
        <w:rPr>
          <w:b/>
          <w:lang w:val="en-GB"/>
        </w:rPr>
      </w:pPr>
      <w:r w:rsidRPr="00DE4C32">
        <w:rPr>
          <w:lang w:val="en-GB"/>
        </w:rPr>
        <w:t xml:space="preserve">Rasch analysis is a dynamic </w:t>
      </w:r>
      <w:r w:rsidRPr="00A61D93">
        <w:rPr>
          <w:color w:val="000000"/>
          <w:lang w:val="en-GB"/>
        </w:rPr>
        <w:t xml:space="preserve">way of developing outcome measurement tools to achieve </w:t>
      </w:r>
      <w:hyperlink w:anchor="Validity" w:history="1">
        <w:r w:rsidRPr="002451F2">
          <w:rPr>
            <w:rStyle w:val="Hyperlink"/>
            <w:lang w:val="en-GB"/>
          </w:rPr>
          <w:t>validity and reliability</w:t>
        </w:r>
      </w:hyperlink>
      <w:r w:rsidR="00564D79" w:rsidRPr="00A61D93">
        <w:rPr>
          <w:color w:val="0070C0"/>
          <w:lang w:val="en-GB"/>
        </w:rPr>
        <w:t xml:space="preserve"> </w:t>
      </w:r>
      <w:r w:rsidR="000A4F0D" w:rsidRPr="00A61D93">
        <w:rPr>
          <w:lang w:val="en-GB"/>
        </w:rPr>
        <w:fldChar w:fldCharType="begin">
          <w:fldData xml:space="preserve">PEVuZE5vdGU+PENpdGU+PEF1dGhvcj5UZW5uYW50PC9BdXRob3I+PFllYXI+MjAwNzwvWWVhcj48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</w:fldData>
        </w:fldChar>
      </w:r>
      <w:r w:rsidR="007C4D31">
        <w:rPr>
          <w:lang w:val="en-GB"/>
        </w:rPr>
        <w:instrText xml:space="preserve"> ADDIN EN.CITE </w:instrText>
      </w:r>
      <w:r w:rsidR="000A4F0D">
        <w:rPr>
          <w:lang w:val="en-GB"/>
        </w:rPr>
        <w:fldChar w:fldCharType="begin">
          <w:fldData xml:space="preserve">PEVuZE5vdGU+PENpdGU+PEF1dGhvcj5UZW5uYW50PC9BdXRob3I+PFllYXI+MjAwNzwvWWVhcj48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</w:fldData>
        </w:fldChar>
      </w:r>
      <w:r w:rsidR="007C4D31">
        <w:rPr>
          <w:lang w:val="en-GB"/>
        </w:rPr>
        <w:instrText xml:space="preserve"> ADDIN EN.CITE.DATA </w:instrText>
      </w:r>
      <w:r w:rsidR="000A4F0D">
        <w:rPr>
          <w:lang w:val="en-GB"/>
        </w:rPr>
      </w:r>
      <w:r w:rsidR="000A4F0D">
        <w:rPr>
          <w:lang w:val="en-GB"/>
        </w:rPr>
        <w:fldChar w:fldCharType="end"/>
      </w:r>
      <w:r w:rsidR="000A4F0D" w:rsidRPr="00A61D93">
        <w:rPr>
          <w:lang w:val="en-GB"/>
        </w:rPr>
      </w:r>
      <w:r w:rsidR="000A4F0D" w:rsidRPr="00A61D93">
        <w:rPr>
          <w:lang w:val="en-GB"/>
        </w:rPr>
        <w:fldChar w:fldCharType="separate"/>
      </w:r>
      <w:r w:rsidR="007C4D31">
        <w:rPr>
          <w:noProof/>
          <w:lang w:val="en-GB"/>
        </w:rPr>
        <w:t>(4, 5, 9)</w:t>
      </w:r>
      <w:r w:rsidR="000A4F0D" w:rsidRPr="00A61D93">
        <w:rPr>
          <w:lang w:val="en-GB"/>
        </w:rPr>
        <w:fldChar w:fldCharType="end"/>
      </w:r>
      <w:r w:rsidRPr="00A61D93">
        <w:rPr>
          <w:lang w:val="en-GB"/>
        </w:rPr>
        <w:t xml:space="preserve">. The </w:t>
      </w:r>
      <w:r w:rsidRPr="00A61D93">
        <w:rPr>
          <w:color w:val="000000"/>
          <w:lang w:val="en-GB"/>
        </w:rPr>
        <w:t xml:space="preserve">Rasch model relies on several assumptions. One of these is that the instrument (questionnaire or test) should adhere to the </w:t>
      </w:r>
      <w:hyperlink w:anchor="Guttman" w:history="1">
        <w:r w:rsidRPr="002451F2">
          <w:rPr>
            <w:rStyle w:val="Hyperlink"/>
            <w:lang w:val="en-GB"/>
          </w:rPr>
          <w:t>Guttmann pattern</w:t>
        </w:r>
      </w:hyperlink>
      <w:r w:rsidR="00564D79" w:rsidRPr="00A61D93">
        <w:rPr>
          <w:color w:val="0070C0"/>
          <w:lang w:val="en-GB"/>
        </w:rPr>
        <w:t xml:space="preserve"> </w:t>
      </w:r>
      <w:r w:rsidR="000A4F0D" w:rsidRPr="00A61D93">
        <w:rPr>
          <w:lang w:val="en-GB"/>
        </w:rPr>
        <w:fldChar w:fldCharType="begin">
          <w:fldData xml:space="preserve">PEVuZE5vdGU+PENpdGU+PEF1dGhvcj5UZW5uYW50PC9BdXRob3I+PFllYXI+MjAwNzwvWWVhcj48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</w:fldData>
        </w:fldChar>
      </w:r>
      <w:r w:rsidR="007C4D31">
        <w:rPr>
          <w:lang w:val="en-GB"/>
        </w:rPr>
        <w:instrText xml:space="preserve"> ADDIN EN.CITE </w:instrText>
      </w:r>
      <w:r w:rsidR="000A4F0D">
        <w:rPr>
          <w:lang w:val="en-GB"/>
        </w:rPr>
        <w:fldChar w:fldCharType="begin">
          <w:fldData xml:space="preserve">PEVuZE5vdGU+PENpdGU+PEF1dGhvcj5UZW5uYW50PC9BdXRob3I+PFllYXI+MjAwNzwvWWVhcj48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</w:fldData>
        </w:fldChar>
      </w:r>
      <w:r w:rsidR="007C4D31">
        <w:rPr>
          <w:lang w:val="en-GB"/>
        </w:rPr>
        <w:instrText xml:space="preserve"> ADDIN EN.CITE.DATA </w:instrText>
      </w:r>
      <w:r w:rsidR="000A4F0D">
        <w:rPr>
          <w:lang w:val="en-GB"/>
        </w:rPr>
      </w:r>
      <w:r w:rsidR="000A4F0D">
        <w:rPr>
          <w:lang w:val="en-GB"/>
        </w:rPr>
        <w:fldChar w:fldCharType="end"/>
      </w:r>
      <w:r w:rsidR="000A4F0D" w:rsidRPr="00A61D93">
        <w:rPr>
          <w:lang w:val="en-GB"/>
        </w:rPr>
      </w:r>
      <w:r w:rsidR="000A4F0D" w:rsidRPr="00A61D93">
        <w:rPr>
          <w:lang w:val="en-GB"/>
        </w:rPr>
        <w:fldChar w:fldCharType="separate"/>
      </w:r>
      <w:r w:rsidR="007C4D31">
        <w:rPr>
          <w:noProof/>
          <w:lang w:val="en-GB"/>
        </w:rPr>
        <w:t>(4, 9)</w:t>
      </w:r>
      <w:r w:rsidR="000A4F0D" w:rsidRPr="00A61D93">
        <w:rPr>
          <w:lang w:val="en-GB"/>
        </w:rPr>
        <w:fldChar w:fldCharType="end"/>
      </w:r>
      <w:r w:rsidRPr="00A61D93">
        <w:rPr>
          <w:color w:val="000000"/>
          <w:lang w:val="en-GB"/>
        </w:rPr>
        <w:t xml:space="preserve">. Furthermore, the comparison of two people should be independent of which items are used within the set of items assessing the same </w:t>
      </w:r>
      <w:r w:rsidRPr="00A61D93">
        <w:rPr>
          <w:color w:val="000000"/>
          <w:lang w:val="en-GB"/>
        </w:rPr>
        <w:lastRenderedPageBreak/>
        <w:t>variable in the test</w:t>
      </w:r>
      <w:r w:rsidR="00133E27" w:rsidRPr="00A61D93">
        <w:rPr>
          <w:color w:val="000000"/>
          <w:lang w:val="en-GB"/>
        </w:rPr>
        <w:t xml:space="preserve"> (</w:t>
      </w:r>
      <w:hyperlink w:anchor="Undimen" w:history="1">
        <w:proofErr w:type="spellStart"/>
        <w:r w:rsidR="00133E27" w:rsidRPr="002451F2">
          <w:rPr>
            <w:rStyle w:val="Hyperlink"/>
            <w:lang w:val="en-GB"/>
          </w:rPr>
          <w:t>unidimensional</w:t>
        </w:r>
        <w:proofErr w:type="spellEnd"/>
      </w:hyperlink>
      <w:r w:rsidR="00133E27" w:rsidRPr="00A61D93">
        <w:rPr>
          <w:color w:val="000000"/>
          <w:lang w:val="en-GB"/>
        </w:rPr>
        <w:t>)</w:t>
      </w:r>
      <w:r w:rsidR="00564D79" w:rsidRPr="00A61D93">
        <w:rPr>
          <w:color w:val="000000"/>
          <w:lang w:val="en-GB"/>
        </w:rPr>
        <w:t xml:space="preserve"> </w:t>
      </w:r>
      <w:r w:rsidR="000A4F0D" w:rsidRPr="00A61D93">
        <w:rPr>
          <w:lang w:val="en-GB"/>
        </w:rPr>
        <w:fldChar w:fldCharType="begin">
          <w:fldData xml:space="preserve">PEVuZE5vdGU+PENpdGU+PEF1dGhvcj5UZW5uYW50PC9BdXRob3I+PFllYXI+MjAwNzwvWWVhcj48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</w:fldData>
        </w:fldChar>
      </w:r>
      <w:r w:rsidR="007C4D31">
        <w:rPr>
          <w:lang w:val="en-GB"/>
        </w:rPr>
        <w:instrText xml:space="preserve"> ADDIN EN.CITE </w:instrText>
      </w:r>
      <w:r w:rsidR="000A4F0D">
        <w:rPr>
          <w:lang w:val="en-GB"/>
        </w:rPr>
        <w:fldChar w:fldCharType="begin">
          <w:fldData xml:space="preserve">PEVuZE5vdGU+PENpdGU+PEF1dGhvcj5UZW5uYW50PC9BdXRob3I+PFllYXI+MjAwNzwvWWVhcj48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</w:fldData>
        </w:fldChar>
      </w:r>
      <w:r w:rsidR="007C4D31">
        <w:rPr>
          <w:lang w:val="en-GB"/>
        </w:rPr>
        <w:instrText xml:space="preserve"> ADDIN EN.CITE.DATA </w:instrText>
      </w:r>
      <w:r w:rsidR="000A4F0D">
        <w:rPr>
          <w:lang w:val="en-GB"/>
        </w:rPr>
      </w:r>
      <w:r w:rsidR="000A4F0D">
        <w:rPr>
          <w:lang w:val="en-GB"/>
        </w:rPr>
        <w:fldChar w:fldCharType="end"/>
      </w:r>
      <w:r w:rsidR="000A4F0D" w:rsidRPr="00A61D93">
        <w:rPr>
          <w:lang w:val="en-GB"/>
        </w:rPr>
      </w:r>
      <w:r w:rsidR="000A4F0D" w:rsidRPr="00A61D93">
        <w:rPr>
          <w:lang w:val="en-GB"/>
        </w:rPr>
        <w:fldChar w:fldCharType="separate"/>
      </w:r>
      <w:r w:rsidR="007C4D31">
        <w:rPr>
          <w:noProof/>
          <w:lang w:val="en-GB"/>
        </w:rPr>
        <w:t>(4, 9)</w:t>
      </w:r>
      <w:r w:rsidR="000A4F0D" w:rsidRPr="00A61D93">
        <w:rPr>
          <w:lang w:val="en-GB"/>
        </w:rPr>
        <w:fldChar w:fldCharType="end"/>
      </w:r>
      <w:r w:rsidRPr="00A61D93">
        <w:rPr>
          <w:color w:val="000000"/>
          <w:lang w:val="en-GB"/>
        </w:rPr>
        <w:t>.</w:t>
      </w:r>
      <w:r w:rsidRPr="00A61D93">
        <w:rPr>
          <w:lang w:val="en-GB"/>
        </w:rPr>
        <w:t xml:space="preserve"> </w:t>
      </w:r>
      <w:r w:rsidR="00133E27" w:rsidRPr="00A61D93">
        <w:rPr>
          <w:lang w:val="en-GB"/>
        </w:rPr>
        <w:t>This requires that there is little or no dependency between items</w:t>
      </w:r>
      <w:r w:rsidR="004D682B">
        <w:rPr>
          <w:lang w:val="en-GB"/>
        </w:rPr>
        <w:t>; i.e.</w:t>
      </w:r>
      <w:r w:rsidR="00133E27" w:rsidRPr="00A61D93">
        <w:rPr>
          <w:lang w:val="en-GB"/>
        </w:rPr>
        <w:t xml:space="preserve"> a person’s response to one item </w:t>
      </w:r>
      <w:r w:rsidR="004D682B">
        <w:rPr>
          <w:lang w:val="en-GB"/>
        </w:rPr>
        <w:t>should not be</w:t>
      </w:r>
      <w:r w:rsidR="004D682B" w:rsidRPr="00A61D93">
        <w:rPr>
          <w:lang w:val="en-GB"/>
        </w:rPr>
        <w:t xml:space="preserve"> </w:t>
      </w:r>
      <w:r w:rsidR="00133E27" w:rsidRPr="00A61D93">
        <w:rPr>
          <w:lang w:val="en-GB"/>
        </w:rPr>
        <w:t>dependent on other items (</w:t>
      </w:r>
      <w:hyperlink w:anchor="Undimen" w:history="1">
        <w:r w:rsidR="00133E27" w:rsidRPr="002451F2">
          <w:rPr>
            <w:rStyle w:val="Hyperlink"/>
            <w:lang w:val="en-GB"/>
          </w:rPr>
          <w:t>local dependency</w:t>
        </w:r>
      </w:hyperlink>
      <w:r w:rsidR="00133E27" w:rsidRPr="00A61D93">
        <w:rPr>
          <w:lang w:val="en-GB"/>
        </w:rPr>
        <w:t>)</w:t>
      </w:r>
      <w:r w:rsidR="00564D79" w:rsidRPr="00A61D93">
        <w:rPr>
          <w:lang w:val="en-GB"/>
        </w:rPr>
        <w:t xml:space="preserve"> </w:t>
      </w:r>
      <w:r w:rsidR="000A4F0D" w:rsidRPr="00A61D93">
        <w:rPr>
          <w:lang w:val="en-GB"/>
        </w:rPr>
        <w:fldChar w:fldCharType="begin">
          <w:fldData xml:space="preserve">PEVuZE5vdGU+PENpdGU+PEF1dGhvcj5UZW5uYW50PC9BdXRob3I+PFllYXI+MjAwNzwvWWVhcj48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</w:fldData>
        </w:fldChar>
      </w:r>
      <w:r w:rsidR="007C4D31">
        <w:rPr>
          <w:lang w:val="en-GB"/>
        </w:rPr>
        <w:instrText xml:space="preserve"> ADDIN EN.CITE </w:instrText>
      </w:r>
      <w:r w:rsidR="000A4F0D">
        <w:rPr>
          <w:lang w:val="en-GB"/>
        </w:rPr>
        <w:fldChar w:fldCharType="begin">
          <w:fldData xml:space="preserve">PEVuZE5vdGU+PENpdGU+PEF1dGhvcj5UZW5uYW50PC9BdXRob3I+PFllYXI+MjAwNzwvWWVhcj48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</w:fldData>
        </w:fldChar>
      </w:r>
      <w:r w:rsidR="007C4D31">
        <w:rPr>
          <w:lang w:val="en-GB"/>
        </w:rPr>
        <w:instrText xml:space="preserve"> ADDIN EN.CITE.DATA </w:instrText>
      </w:r>
      <w:r w:rsidR="000A4F0D">
        <w:rPr>
          <w:lang w:val="en-GB"/>
        </w:rPr>
      </w:r>
      <w:r w:rsidR="000A4F0D">
        <w:rPr>
          <w:lang w:val="en-GB"/>
        </w:rPr>
        <w:fldChar w:fldCharType="end"/>
      </w:r>
      <w:r w:rsidR="000A4F0D" w:rsidRPr="00A61D93">
        <w:rPr>
          <w:lang w:val="en-GB"/>
        </w:rPr>
      </w:r>
      <w:r w:rsidR="000A4F0D" w:rsidRPr="00A61D93">
        <w:rPr>
          <w:lang w:val="en-GB"/>
        </w:rPr>
        <w:fldChar w:fldCharType="separate"/>
      </w:r>
      <w:r w:rsidR="007C4D31">
        <w:rPr>
          <w:noProof/>
          <w:lang w:val="en-GB"/>
        </w:rPr>
        <w:t>(4, 9)</w:t>
      </w:r>
      <w:r w:rsidR="000A4F0D" w:rsidRPr="00A61D93">
        <w:rPr>
          <w:lang w:val="en-GB"/>
        </w:rPr>
        <w:fldChar w:fldCharType="end"/>
      </w:r>
      <w:r w:rsidR="00133E27" w:rsidRPr="00A61D93">
        <w:rPr>
          <w:lang w:val="en-GB"/>
        </w:rPr>
        <w:t xml:space="preserve">. An item should also work in the same way independent </w:t>
      </w:r>
      <w:r w:rsidR="00133E27" w:rsidRPr="002451F2">
        <w:rPr>
          <w:color w:val="000000"/>
          <w:lang w:val="en-GB"/>
        </w:rPr>
        <w:t xml:space="preserve">of </w:t>
      </w:r>
      <w:r w:rsidRPr="002451F2">
        <w:rPr>
          <w:color w:val="000000"/>
          <w:lang w:val="en-GB"/>
        </w:rPr>
        <w:t xml:space="preserve">person factors </w:t>
      </w:r>
      <w:r w:rsidRPr="00A61D93">
        <w:rPr>
          <w:color w:val="000000"/>
          <w:lang w:val="en-GB"/>
        </w:rPr>
        <w:t>such as gender or age</w:t>
      </w:r>
      <w:r w:rsidR="00564D79" w:rsidRPr="00A61D93">
        <w:rPr>
          <w:color w:val="000000"/>
          <w:lang w:val="en-GB"/>
        </w:rPr>
        <w:t xml:space="preserve"> </w:t>
      </w:r>
      <w:r w:rsidR="000A4F0D" w:rsidRPr="00A61D93">
        <w:rPr>
          <w:lang w:val="en-GB"/>
        </w:rPr>
        <w:fldChar w:fldCharType="begin">
          <w:fldData xml:space="preserve">PEVuZE5vdGU+PENpdGU+PEF1dGhvcj5UZW5uYW50PC9BdXRob3I+PFllYXI+MjAwNzwvWWVhcj48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</w:fldData>
        </w:fldChar>
      </w:r>
      <w:r w:rsidR="007C4D31">
        <w:rPr>
          <w:lang w:val="en-GB"/>
        </w:rPr>
        <w:instrText xml:space="preserve"> ADDIN EN.CITE </w:instrText>
      </w:r>
      <w:r w:rsidR="000A4F0D">
        <w:rPr>
          <w:lang w:val="en-GB"/>
        </w:rPr>
        <w:fldChar w:fldCharType="begin">
          <w:fldData xml:space="preserve">PEVuZE5vdGU+PENpdGU+PEF1dGhvcj5UZW5uYW50PC9BdXRob3I+PFllYXI+MjAwNzwvWWVhcj48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</w:fldData>
        </w:fldChar>
      </w:r>
      <w:r w:rsidR="007C4D31">
        <w:rPr>
          <w:lang w:val="en-GB"/>
        </w:rPr>
        <w:instrText xml:space="preserve"> ADDIN EN.CITE.DATA </w:instrText>
      </w:r>
      <w:r w:rsidR="000A4F0D">
        <w:rPr>
          <w:lang w:val="en-GB"/>
        </w:rPr>
      </w:r>
      <w:r w:rsidR="000A4F0D">
        <w:rPr>
          <w:lang w:val="en-GB"/>
        </w:rPr>
        <w:fldChar w:fldCharType="end"/>
      </w:r>
      <w:r w:rsidR="000A4F0D" w:rsidRPr="00A61D93">
        <w:rPr>
          <w:lang w:val="en-GB"/>
        </w:rPr>
      </w:r>
      <w:r w:rsidR="000A4F0D" w:rsidRPr="00A61D93">
        <w:rPr>
          <w:lang w:val="en-GB"/>
        </w:rPr>
        <w:fldChar w:fldCharType="separate"/>
      </w:r>
      <w:r w:rsidR="007C4D31">
        <w:rPr>
          <w:noProof/>
          <w:lang w:val="en-GB"/>
        </w:rPr>
        <w:t>(4, 9)</w:t>
      </w:r>
      <w:r w:rsidR="000A4F0D" w:rsidRPr="00A61D93">
        <w:rPr>
          <w:lang w:val="en-GB"/>
        </w:rPr>
        <w:fldChar w:fldCharType="end"/>
      </w:r>
      <w:r w:rsidRPr="00A61D93">
        <w:rPr>
          <w:color w:val="000000"/>
          <w:lang w:val="en-GB"/>
        </w:rPr>
        <w:t>.</w:t>
      </w:r>
      <w:r w:rsidR="00133E27" w:rsidRPr="00A61D93">
        <w:rPr>
          <w:color w:val="000000"/>
          <w:lang w:val="en-GB"/>
        </w:rPr>
        <w:t xml:space="preserve">  This means</w:t>
      </w:r>
      <w:r w:rsidR="008765FF" w:rsidRPr="00A61D93">
        <w:rPr>
          <w:color w:val="000000"/>
          <w:lang w:val="en-GB"/>
        </w:rPr>
        <w:t>,</w:t>
      </w:r>
      <w:r w:rsidR="00133E27" w:rsidRPr="00A61D93">
        <w:rPr>
          <w:color w:val="000000"/>
          <w:lang w:val="en-GB"/>
        </w:rPr>
        <w:t xml:space="preserve"> </w:t>
      </w:r>
      <w:r w:rsidR="009F50D3" w:rsidRPr="00A61D93">
        <w:rPr>
          <w:color w:val="000000"/>
          <w:lang w:val="en-GB"/>
        </w:rPr>
        <w:t>for example, that</w:t>
      </w:r>
      <w:r w:rsidR="008765FF" w:rsidRPr="00A61D93">
        <w:rPr>
          <w:color w:val="000000"/>
          <w:lang w:val="en-GB"/>
        </w:rPr>
        <w:t>,</w:t>
      </w:r>
      <w:r w:rsidR="009F50D3" w:rsidRPr="00A61D93">
        <w:rPr>
          <w:color w:val="000000"/>
          <w:lang w:val="en-GB"/>
        </w:rPr>
        <w:t xml:space="preserve"> ideally, </w:t>
      </w:r>
      <w:r w:rsidR="00133E27" w:rsidRPr="00A61D93">
        <w:rPr>
          <w:color w:val="000000"/>
          <w:lang w:val="en-GB"/>
        </w:rPr>
        <w:t xml:space="preserve">only </w:t>
      </w:r>
      <w:r w:rsidR="009F50D3" w:rsidRPr="00A61D93">
        <w:rPr>
          <w:color w:val="000000"/>
          <w:lang w:val="en-GB"/>
        </w:rPr>
        <w:t xml:space="preserve">one </w:t>
      </w:r>
      <w:r w:rsidR="00133E27" w:rsidRPr="00A61D93">
        <w:rPr>
          <w:color w:val="000000"/>
          <w:lang w:val="en-GB"/>
        </w:rPr>
        <w:t xml:space="preserve">factor </w:t>
      </w:r>
      <w:r w:rsidR="009F50D3" w:rsidRPr="00A61D93">
        <w:rPr>
          <w:color w:val="000000"/>
          <w:lang w:val="en-GB"/>
        </w:rPr>
        <w:t xml:space="preserve">should </w:t>
      </w:r>
      <w:r w:rsidR="00133E27" w:rsidRPr="00A61D93">
        <w:rPr>
          <w:color w:val="000000"/>
          <w:lang w:val="en-GB"/>
        </w:rPr>
        <w:t>guid</w:t>
      </w:r>
      <w:r w:rsidR="009F50D3" w:rsidRPr="00A61D93">
        <w:rPr>
          <w:color w:val="000000"/>
          <w:lang w:val="en-GB"/>
        </w:rPr>
        <w:t>e</w:t>
      </w:r>
      <w:r w:rsidR="00133E27" w:rsidRPr="00A61D93">
        <w:rPr>
          <w:color w:val="000000"/>
          <w:lang w:val="en-GB"/>
        </w:rPr>
        <w:t xml:space="preserve"> peoples’ responses to the </w:t>
      </w:r>
      <w:proofErr w:type="spellStart"/>
      <w:r w:rsidR="002451F2">
        <w:rPr>
          <w:color w:val="000000"/>
          <w:lang w:val="en-GB"/>
        </w:rPr>
        <w:t>MCQ</w:t>
      </w:r>
      <w:r w:rsidR="00133E27" w:rsidRPr="00A61D93">
        <w:rPr>
          <w:color w:val="000000"/>
          <w:lang w:val="en-GB"/>
        </w:rPr>
        <w:t>s</w:t>
      </w:r>
      <w:proofErr w:type="spellEnd"/>
      <w:r w:rsidR="00133E27" w:rsidRPr="00A61D93">
        <w:rPr>
          <w:color w:val="000000"/>
          <w:lang w:val="en-GB"/>
        </w:rPr>
        <w:t xml:space="preserve"> in the Claim Evaluation </w:t>
      </w:r>
      <w:r w:rsidR="00EE478B">
        <w:rPr>
          <w:color w:val="000000"/>
          <w:lang w:val="en-GB"/>
        </w:rPr>
        <w:t xml:space="preserve">Tools </w:t>
      </w:r>
      <w:r w:rsidR="00133E27" w:rsidRPr="00A61D93">
        <w:rPr>
          <w:color w:val="000000"/>
          <w:lang w:val="en-GB"/>
        </w:rPr>
        <w:t>database</w:t>
      </w:r>
      <w:r w:rsidR="008765FF" w:rsidRPr="00A61D93">
        <w:rPr>
          <w:color w:val="000000"/>
          <w:lang w:val="en-GB"/>
        </w:rPr>
        <w:t xml:space="preserve"> - </w:t>
      </w:r>
      <w:r w:rsidR="00133E27" w:rsidRPr="00A61D93">
        <w:rPr>
          <w:color w:val="000000"/>
          <w:lang w:val="en-GB"/>
        </w:rPr>
        <w:t xml:space="preserve">their </w:t>
      </w:r>
      <w:r w:rsidR="00133E27" w:rsidRPr="00A61D93">
        <w:rPr>
          <w:lang w:val="en-GB"/>
        </w:rPr>
        <w:t xml:space="preserve">ability to assess treatment claims. When we test the </w:t>
      </w:r>
      <w:proofErr w:type="spellStart"/>
      <w:r w:rsidR="002451F2">
        <w:rPr>
          <w:lang w:val="en-GB"/>
        </w:rPr>
        <w:t>MCQ</w:t>
      </w:r>
      <w:r w:rsidR="00133E27" w:rsidRPr="00A61D93">
        <w:rPr>
          <w:lang w:val="en-GB"/>
        </w:rPr>
        <w:t>s</w:t>
      </w:r>
      <w:proofErr w:type="spellEnd"/>
      <w:r w:rsidR="00133E27" w:rsidRPr="00A61D93">
        <w:rPr>
          <w:lang w:val="en-GB"/>
        </w:rPr>
        <w:t xml:space="preserve"> in different settin</w:t>
      </w:r>
      <w:r w:rsidR="009F50D3" w:rsidRPr="00A61D93">
        <w:rPr>
          <w:lang w:val="en-GB"/>
        </w:rPr>
        <w:t>gs, we test for such potential</w:t>
      </w:r>
      <w:r w:rsidR="004D682B">
        <w:rPr>
          <w:lang w:val="en-GB"/>
        </w:rPr>
        <w:t xml:space="preserve"> -</w:t>
      </w:r>
      <w:r w:rsidR="009F50D3" w:rsidRPr="00A61D93">
        <w:rPr>
          <w:lang w:val="en-GB"/>
        </w:rPr>
        <w:t xml:space="preserve"> </w:t>
      </w:r>
      <w:hyperlink w:anchor="discrim" w:history="1">
        <w:r w:rsidR="009F50D3" w:rsidRPr="00DE4C32">
          <w:rPr>
            <w:rStyle w:val="Hyperlink"/>
            <w:lang w:val="en-GB"/>
          </w:rPr>
          <w:t>Differential Item F</w:t>
        </w:r>
        <w:r w:rsidR="00133E27" w:rsidRPr="00DE4C32">
          <w:rPr>
            <w:rStyle w:val="Hyperlink"/>
            <w:lang w:val="en-GB"/>
          </w:rPr>
          <w:t>unctioning</w:t>
        </w:r>
        <w:r w:rsidR="009F50D3" w:rsidRPr="00DE4C32">
          <w:rPr>
            <w:rStyle w:val="Hyperlink"/>
            <w:lang w:val="en-GB"/>
          </w:rPr>
          <w:t xml:space="preserve"> (</w:t>
        </w:r>
        <w:proofErr w:type="spellStart"/>
        <w:r w:rsidR="009F50D3" w:rsidRPr="00DE4C32">
          <w:rPr>
            <w:rStyle w:val="Hyperlink"/>
            <w:lang w:val="en-GB"/>
          </w:rPr>
          <w:t>DIF</w:t>
        </w:r>
        <w:proofErr w:type="spellEnd"/>
        <w:r w:rsidR="009F50D3" w:rsidRPr="00DE4C32">
          <w:rPr>
            <w:rStyle w:val="Hyperlink"/>
            <w:lang w:val="en-GB"/>
          </w:rPr>
          <w:t>)</w:t>
        </w:r>
      </w:hyperlink>
      <w:r w:rsidR="004D682B" w:rsidRPr="004D682B">
        <w:rPr>
          <w:lang w:val="en-GB"/>
        </w:rPr>
        <w:t>.</w:t>
      </w:r>
      <w:r w:rsidR="008765FF" w:rsidRPr="004D682B">
        <w:rPr>
          <w:lang w:val="en-GB"/>
        </w:rPr>
        <w:t xml:space="preserve"> </w:t>
      </w:r>
      <w:r w:rsidR="004D682B" w:rsidRPr="004D682B">
        <w:rPr>
          <w:lang w:val="en-GB"/>
        </w:rPr>
        <w:t>W</w:t>
      </w:r>
      <w:r w:rsidR="00133E27" w:rsidRPr="004D682B">
        <w:rPr>
          <w:lang w:val="en-GB"/>
        </w:rPr>
        <w:t xml:space="preserve">e </w:t>
      </w:r>
      <w:r w:rsidR="00133E27" w:rsidRPr="00A61D93">
        <w:rPr>
          <w:lang w:val="en-GB"/>
        </w:rPr>
        <w:t>are also conducting cross-cultural comparisons.</w:t>
      </w:r>
    </w:p>
    <w:p w:rsidR="00A753D9" w:rsidRPr="00A61D93" w:rsidRDefault="00A753D9" w:rsidP="000678C6">
      <w:pPr>
        <w:spacing w:line="276" w:lineRule="auto"/>
        <w:rPr>
          <w:lang w:val="en-GB"/>
        </w:rPr>
      </w:pPr>
      <w:r w:rsidRPr="00A61D93">
        <w:rPr>
          <w:lang w:val="en-GB"/>
        </w:rPr>
        <w:t xml:space="preserve">When data conform to the Rasch model, </w:t>
      </w:r>
      <w:r w:rsidR="00133E27" w:rsidRPr="00A61D93">
        <w:rPr>
          <w:lang w:val="en-GB"/>
        </w:rPr>
        <w:t>there is low risk of</w:t>
      </w:r>
      <w:r w:rsidRPr="00A61D93">
        <w:rPr>
          <w:lang w:val="en-GB"/>
        </w:rPr>
        <w:t xml:space="preserve"> measurement error</w:t>
      </w:r>
      <w:r w:rsidR="00133E27" w:rsidRPr="00A61D93">
        <w:rPr>
          <w:lang w:val="en-GB"/>
        </w:rPr>
        <w:t xml:space="preserve"> and ability is measured consistently</w:t>
      </w:r>
      <w:r w:rsidR="00564D79" w:rsidRPr="00A61D93">
        <w:rPr>
          <w:lang w:val="en-GB"/>
        </w:rPr>
        <w:t xml:space="preserve"> </w:t>
      </w:r>
      <w:r w:rsidR="000A4F0D" w:rsidRPr="00A61D93">
        <w:rPr>
          <w:lang w:val="en-GB"/>
        </w:rPr>
        <w:fldChar w:fldCharType="begin">
          <w:fldData xml:space="preserve">PEVuZE5vdGU+PENpdGU+PEF1dGhvcj5UZW5uYW50PC9BdXRob3I+PFllYXI+MjAwNzwvWWVhcj48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</w:fldData>
        </w:fldChar>
      </w:r>
      <w:r w:rsidR="007C4D31">
        <w:rPr>
          <w:lang w:val="en-GB"/>
        </w:rPr>
        <w:instrText xml:space="preserve"> ADDIN EN.CITE </w:instrText>
      </w:r>
      <w:r w:rsidR="000A4F0D">
        <w:rPr>
          <w:lang w:val="en-GB"/>
        </w:rPr>
        <w:fldChar w:fldCharType="begin">
          <w:fldData xml:space="preserve">PEVuZE5vdGU+PENpdGU+PEF1dGhvcj5UZW5uYW50PC9BdXRob3I+PFllYXI+MjAwNzwvWWVhcj48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</w:fldData>
        </w:fldChar>
      </w:r>
      <w:r w:rsidR="007C4D31">
        <w:rPr>
          <w:lang w:val="en-GB"/>
        </w:rPr>
        <w:instrText xml:space="preserve"> ADDIN EN.CITE.DATA </w:instrText>
      </w:r>
      <w:r w:rsidR="000A4F0D">
        <w:rPr>
          <w:lang w:val="en-GB"/>
        </w:rPr>
      </w:r>
      <w:r w:rsidR="000A4F0D">
        <w:rPr>
          <w:lang w:val="en-GB"/>
        </w:rPr>
        <w:fldChar w:fldCharType="end"/>
      </w:r>
      <w:r w:rsidR="000A4F0D" w:rsidRPr="00A61D93">
        <w:rPr>
          <w:lang w:val="en-GB"/>
        </w:rPr>
      </w:r>
      <w:r w:rsidR="000A4F0D" w:rsidRPr="00A61D93">
        <w:rPr>
          <w:lang w:val="en-GB"/>
        </w:rPr>
        <w:fldChar w:fldCharType="separate"/>
      </w:r>
      <w:r w:rsidR="007C4D31">
        <w:rPr>
          <w:noProof/>
          <w:lang w:val="en-GB"/>
        </w:rPr>
        <w:t>(4, 9)</w:t>
      </w:r>
      <w:r w:rsidR="000A4F0D" w:rsidRPr="00A61D93">
        <w:rPr>
          <w:lang w:val="en-GB"/>
        </w:rPr>
        <w:fldChar w:fldCharType="end"/>
      </w:r>
      <w:r w:rsidRPr="00A61D93">
        <w:rPr>
          <w:lang w:val="en-GB"/>
        </w:rPr>
        <w:t xml:space="preserve">. </w:t>
      </w:r>
      <w:r w:rsidR="00133E27" w:rsidRPr="00A61D93">
        <w:rPr>
          <w:lang w:val="en-GB"/>
        </w:rPr>
        <w:t xml:space="preserve">To use a metaphor, one meter should be the same length </w:t>
      </w:r>
      <w:r w:rsidR="00564D79" w:rsidRPr="00A61D93">
        <w:rPr>
          <w:lang w:val="en-GB"/>
        </w:rPr>
        <w:t xml:space="preserve">when assessing the height of </w:t>
      </w:r>
      <w:r w:rsidR="008765FF" w:rsidRPr="00A61D93">
        <w:rPr>
          <w:lang w:val="en-GB"/>
        </w:rPr>
        <w:t>women, men</w:t>
      </w:r>
      <w:r w:rsidR="00133E27" w:rsidRPr="00A61D93">
        <w:rPr>
          <w:lang w:val="en-GB"/>
        </w:rPr>
        <w:t>, adults and children.</w:t>
      </w:r>
      <w:r w:rsidR="001E2CDF" w:rsidRPr="00A61D93">
        <w:rPr>
          <w:lang w:val="en-GB"/>
        </w:rPr>
        <w:t xml:space="preserve"> </w:t>
      </w:r>
      <w:r w:rsidRPr="00A61D93">
        <w:rPr>
          <w:lang w:val="en-GB"/>
        </w:rPr>
        <w:t xml:space="preserve">The Rasch analysis thus provides information about the </w:t>
      </w:r>
      <w:hyperlink w:anchor="Validity" w:history="1">
        <w:r w:rsidRPr="00DE4C32">
          <w:rPr>
            <w:rStyle w:val="Hyperlink"/>
            <w:lang w:val="en-GB"/>
          </w:rPr>
          <w:t>reliability</w:t>
        </w:r>
      </w:hyperlink>
      <w:r w:rsidRPr="00A61D93">
        <w:rPr>
          <w:color w:val="0070C0"/>
          <w:lang w:val="en-GB"/>
        </w:rPr>
        <w:t xml:space="preserve"> </w:t>
      </w:r>
      <w:r w:rsidRPr="00A61D93">
        <w:rPr>
          <w:lang w:val="en-GB"/>
        </w:rPr>
        <w:t>of the sample of items tested</w:t>
      </w:r>
      <w:r w:rsidR="00C43795" w:rsidRPr="00A61D93">
        <w:rPr>
          <w:lang w:val="en-GB"/>
        </w:rPr>
        <w:t xml:space="preserve"> </w:t>
      </w:r>
      <w:r w:rsidR="000A4F0D" w:rsidRPr="00A61D93">
        <w:rPr>
          <w:lang w:val="en-GB"/>
        </w:rPr>
        <w:fldChar w:fldCharType="begin">
          <w:fldData xml:space="preserve">PEVuZE5vdGU+PENpdGU+PEF1dGhvcj5UZW5uYW50PC9BdXRob3I+PFllYXI+MjAwNzwvWWVhcj48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</w:fldData>
        </w:fldChar>
      </w:r>
      <w:r w:rsidR="007C4D31">
        <w:rPr>
          <w:lang w:val="en-GB"/>
        </w:rPr>
        <w:instrText xml:space="preserve"> ADDIN EN.CITE </w:instrText>
      </w:r>
      <w:r w:rsidR="000A4F0D">
        <w:rPr>
          <w:lang w:val="en-GB"/>
        </w:rPr>
        <w:fldChar w:fldCharType="begin">
          <w:fldData xml:space="preserve">PEVuZE5vdGU+PENpdGU+PEF1dGhvcj5UZW5uYW50PC9BdXRob3I+PFllYXI+MjAwNzwvWWVhcj48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</w:fldData>
        </w:fldChar>
      </w:r>
      <w:r w:rsidR="007C4D31">
        <w:rPr>
          <w:lang w:val="en-GB"/>
        </w:rPr>
        <w:instrText xml:space="preserve"> ADDIN EN.CITE.DATA </w:instrText>
      </w:r>
      <w:r w:rsidR="000A4F0D">
        <w:rPr>
          <w:lang w:val="en-GB"/>
        </w:rPr>
      </w:r>
      <w:r w:rsidR="000A4F0D">
        <w:rPr>
          <w:lang w:val="en-GB"/>
        </w:rPr>
        <w:fldChar w:fldCharType="end"/>
      </w:r>
      <w:r w:rsidR="000A4F0D" w:rsidRPr="00A61D93">
        <w:rPr>
          <w:lang w:val="en-GB"/>
        </w:rPr>
      </w:r>
      <w:r w:rsidR="000A4F0D" w:rsidRPr="00A61D93">
        <w:rPr>
          <w:lang w:val="en-GB"/>
        </w:rPr>
        <w:fldChar w:fldCharType="separate"/>
      </w:r>
      <w:r w:rsidR="007C4D31">
        <w:rPr>
          <w:noProof/>
          <w:lang w:val="en-GB"/>
        </w:rPr>
        <w:t>(4, 9)</w:t>
      </w:r>
      <w:r w:rsidR="000A4F0D" w:rsidRPr="00A61D93">
        <w:rPr>
          <w:lang w:val="en-GB"/>
        </w:rPr>
        <w:fldChar w:fldCharType="end"/>
      </w:r>
      <w:r w:rsidR="00A05A27" w:rsidRPr="00A61D93">
        <w:rPr>
          <w:lang w:val="en-GB"/>
        </w:rPr>
        <w:t>.</w:t>
      </w:r>
      <w:r w:rsidRPr="00A61D93">
        <w:rPr>
          <w:lang w:val="en-GB"/>
        </w:rPr>
        <w:t xml:space="preserve"> </w:t>
      </w:r>
    </w:p>
    <w:p w:rsidR="00A753D9" w:rsidRDefault="00A753D9" w:rsidP="000678C6">
      <w:pPr>
        <w:spacing w:line="276" w:lineRule="auto"/>
      </w:pPr>
      <w:r w:rsidRPr="00A61D93">
        <w:rPr>
          <w:lang w:val="en-GB"/>
        </w:rPr>
        <w:t xml:space="preserve">We currently have items </w:t>
      </w:r>
      <w:r w:rsidR="00564D79" w:rsidRPr="00A61D93">
        <w:rPr>
          <w:lang w:val="en-GB"/>
        </w:rPr>
        <w:t>available in</w:t>
      </w:r>
      <w:r w:rsidRPr="00A61D93">
        <w:rPr>
          <w:lang w:val="en-GB"/>
        </w:rPr>
        <w:t xml:space="preserve"> </w:t>
      </w:r>
      <w:r w:rsidR="00564D79" w:rsidRPr="00A61D93">
        <w:rPr>
          <w:lang w:val="en-GB"/>
        </w:rPr>
        <w:t>English</w:t>
      </w:r>
      <w:r w:rsidR="008E1DC4">
        <w:rPr>
          <w:lang w:val="en-GB"/>
        </w:rPr>
        <w:t xml:space="preserve"> (tested primarily in Uganda),</w:t>
      </w:r>
      <w:r w:rsidR="00564D79" w:rsidRPr="00A61D93">
        <w:rPr>
          <w:lang w:val="en-GB"/>
        </w:rPr>
        <w:t xml:space="preserve"> </w:t>
      </w:r>
      <w:proofErr w:type="spellStart"/>
      <w:r w:rsidR="00564D79" w:rsidRPr="00A61D93">
        <w:rPr>
          <w:lang w:val="en-GB"/>
        </w:rPr>
        <w:t>Luganda</w:t>
      </w:r>
      <w:proofErr w:type="spellEnd"/>
      <w:r w:rsidRPr="00A61D93">
        <w:rPr>
          <w:lang w:val="en-GB"/>
        </w:rPr>
        <w:t xml:space="preserve">, </w:t>
      </w:r>
      <w:r w:rsidR="00564D79" w:rsidRPr="00A61D93">
        <w:rPr>
          <w:lang w:val="en-GB"/>
        </w:rPr>
        <w:t>Spanish (</w:t>
      </w:r>
      <w:r w:rsidR="008E1DC4">
        <w:rPr>
          <w:lang w:val="en-GB"/>
        </w:rPr>
        <w:t xml:space="preserve">tested in </w:t>
      </w:r>
      <w:r w:rsidR="00564D79" w:rsidRPr="00A61D93">
        <w:rPr>
          <w:lang w:val="en-GB"/>
        </w:rPr>
        <w:t>Mexico)</w:t>
      </w:r>
      <w:r w:rsidRPr="00A61D93">
        <w:rPr>
          <w:lang w:val="en-GB"/>
        </w:rPr>
        <w:t>, Chin</w:t>
      </w:r>
      <w:r w:rsidR="00564D79" w:rsidRPr="00A61D93">
        <w:rPr>
          <w:lang w:val="en-GB"/>
        </w:rPr>
        <w:t>ese</w:t>
      </w:r>
      <w:r w:rsidRPr="00A61D93">
        <w:rPr>
          <w:lang w:val="en-GB"/>
        </w:rPr>
        <w:t xml:space="preserve">, and </w:t>
      </w:r>
      <w:r w:rsidR="008E1DC4">
        <w:rPr>
          <w:lang w:val="en-GB"/>
        </w:rPr>
        <w:t>Norwegian</w:t>
      </w:r>
      <w:r w:rsidR="00564D79" w:rsidRPr="00A61D93">
        <w:rPr>
          <w:lang w:val="en-GB"/>
        </w:rPr>
        <w:t>.</w:t>
      </w:r>
      <w:r w:rsidRPr="00A61D93">
        <w:rPr>
          <w:lang w:val="en-GB"/>
        </w:rPr>
        <w:t xml:space="preserve"> </w:t>
      </w:r>
      <w:r w:rsidR="00B3332F">
        <w:rPr>
          <w:lang w:val="en-GB"/>
        </w:rPr>
        <w:t xml:space="preserve">A German translation is also </w:t>
      </w:r>
      <w:r w:rsidR="00EE478B">
        <w:rPr>
          <w:lang w:val="en-GB"/>
        </w:rPr>
        <w:t>underway</w:t>
      </w:r>
      <w:r w:rsidR="00B3332F">
        <w:rPr>
          <w:lang w:val="en-GB"/>
        </w:rPr>
        <w:t xml:space="preserve">. </w:t>
      </w:r>
      <w:r w:rsidR="00564D79" w:rsidRPr="00A61D93">
        <w:rPr>
          <w:lang w:val="en-GB"/>
        </w:rPr>
        <w:t xml:space="preserve">However, it should be noted that not all items have been tested using </w:t>
      </w:r>
      <w:r w:rsidR="00E959A6" w:rsidRPr="00A61D93">
        <w:rPr>
          <w:lang w:val="en-GB"/>
        </w:rPr>
        <w:t>R</w:t>
      </w:r>
      <w:r w:rsidR="00564D79" w:rsidRPr="00A61D93">
        <w:rPr>
          <w:lang w:val="en-GB"/>
        </w:rPr>
        <w:t>asch analysis, and that some items may not work in all settings. We have created an overview of the validation status for each item</w:t>
      </w:r>
      <w:r w:rsidR="00EE478B">
        <w:rPr>
          <w:lang w:val="en-GB"/>
        </w:rPr>
        <w:t xml:space="preserve">. </w:t>
      </w:r>
      <w:proofErr w:type="gramStart"/>
      <w:r w:rsidR="00EE478B">
        <w:rPr>
          <w:lang w:val="en-GB"/>
        </w:rPr>
        <w:t>This</w:t>
      </w:r>
      <w:r w:rsidR="00564D79" w:rsidRPr="00A61D93">
        <w:rPr>
          <w:lang w:val="en-GB"/>
        </w:rPr>
        <w:t xml:space="preserve"> can be accessed by sending an email to </w:t>
      </w:r>
      <w:hyperlink r:id="rId15" w:history="1">
        <w:r w:rsidR="009C0A64" w:rsidRPr="00F83F32">
          <w:rPr>
            <w:rStyle w:val="Hyperlink"/>
          </w:rPr>
          <w:t>astridad@gmail.com</w:t>
        </w:r>
        <w:proofErr w:type="gramEnd"/>
      </w:hyperlink>
      <w:r w:rsidR="009C0A64">
        <w:t>.</w:t>
      </w:r>
    </w:p>
    <w:p w:rsidR="00A753D9" w:rsidRPr="00A61D93" w:rsidRDefault="00A753D9" w:rsidP="000678C6">
      <w:pPr>
        <w:spacing w:line="276" w:lineRule="auto"/>
        <w:rPr>
          <w:b/>
          <w:lang w:val="en-GB"/>
        </w:rPr>
      </w:pPr>
    </w:p>
    <w:p w:rsidR="00A12CAF" w:rsidRPr="00132D0E" w:rsidRDefault="00A12CAF" w:rsidP="00310A5C">
      <w:pPr>
        <w:pStyle w:val="Heading1"/>
        <w:rPr>
          <w:b/>
          <w:color w:val="auto"/>
          <w:sz w:val="28"/>
          <w:szCs w:val="28"/>
          <w:lang w:val="en-GB"/>
        </w:rPr>
      </w:pPr>
      <w:bookmarkStart w:id="22" w:name="_Toc467839240"/>
      <w:r w:rsidRPr="00132D0E">
        <w:rPr>
          <w:b/>
          <w:color w:val="auto"/>
          <w:sz w:val="28"/>
          <w:szCs w:val="28"/>
          <w:lang w:val="en-GB"/>
        </w:rPr>
        <w:t>Who can access and use the items?</w:t>
      </w:r>
      <w:bookmarkEnd w:id="22"/>
    </w:p>
    <w:p w:rsidR="00D17085" w:rsidRPr="00A61D93" w:rsidRDefault="00D7317D" w:rsidP="000678C6">
      <w:pPr>
        <w:spacing w:after="0" w:line="276" w:lineRule="auto"/>
        <w:rPr>
          <w:lang w:val="en-GB"/>
        </w:rPr>
      </w:pPr>
      <w:r w:rsidRPr="00A61D93">
        <w:rPr>
          <w:lang w:val="en-GB"/>
        </w:rPr>
        <w:t xml:space="preserve">The Claim Evaluation Tools database is open access and free for non-commercial use. </w:t>
      </w:r>
      <w:r w:rsidR="00107A92" w:rsidRPr="00A61D93">
        <w:rPr>
          <w:lang w:val="en-GB"/>
        </w:rPr>
        <w:t>However, we do not publish the items online</w:t>
      </w:r>
      <w:r w:rsidR="00837F53" w:rsidRPr="00A61D93">
        <w:rPr>
          <w:lang w:val="en-GB"/>
        </w:rPr>
        <w:t xml:space="preserve"> to avoid learning effect</w:t>
      </w:r>
      <w:r w:rsidR="000F3949" w:rsidRPr="00A61D93">
        <w:rPr>
          <w:lang w:val="en-GB"/>
        </w:rPr>
        <w:t>s</w:t>
      </w:r>
      <w:r w:rsidR="005F2ED6" w:rsidRPr="00A61D93">
        <w:rPr>
          <w:lang w:val="en-GB"/>
        </w:rPr>
        <w:t>,</w:t>
      </w:r>
      <w:r w:rsidR="00837F53" w:rsidRPr="00A61D93">
        <w:rPr>
          <w:lang w:val="en-GB"/>
        </w:rPr>
        <w:t xml:space="preserve"> or “cheating”.</w:t>
      </w:r>
      <w:r w:rsidR="00D17085" w:rsidRPr="00A61D93">
        <w:rPr>
          <w:lang w:val="en-GB"/>
        </w:rPr>
        <w:t xml:space="preserve"> </w:t>
      </w:r>
    </w:p>
    <w:p w:rsidR="00D17085" w:rsidRPr="00A61D93" w:rsidRDefault="00D17085" w:rsidP="000678C6">
      <w:pPr>
        <w:spacing w:after="0" w:line="276" w:lineRule="auto"/>
        <w:rPr>
          <w:lang w:val="en-GB"/>
        </w:rPr>
      </w:pPr>
    </w:p>
    <w:p w:rsidR="00AF7493" w:rsidRDefault="00FF5B5C" w:rsidP="00AF7493">
      <w:pPr>
        <w:spacing w:after="0" w:line="276" w:lineRule="auto"/>
        <w:rPr>
          <w:b/>
          <w:lang w:val="en-GB"/>
        </w:rPr>
      </w:pPr>
      <w:r w:rsidRPr="00A61D93">
        <w:rPr>
          <w:lang w:val="en-GB"/>
        </w:rPr>
        <w:t>To access and</w:t>
      </w:r>
      <w:r w:rsidR="0093285B" w:rsidRPr="00A61D93">
        <w:rPr>
          <w:lang w:val="en-GB"/>
        </w:rPr>
        <w:t xml:space="preserve"> use items from </w:t>
      </w:r>
      <w:r w:rsidRPr="00A61D93">
        <w:rPr>
          <w:lang w:val="en-GB"/>
        </w:rPr>
        <w:t>the Claim Evaluation Tools</w:t>
      </w:r>
      <w:r w:rsidR="0093285B" w:rsidRPr="00A61D93">
        <w:rPr>
          <w:lang w:val="en-GB"/>
        </w:rPr>
        <w:t xml:space="preserve"> database</w:t>
      </w:r>
      <w:r w:rsidRPr="00A61D93">
        <w:rPr>
          <w:lang w:val="en-GB"/>
        </w:rPr>
        <w:t>, you must</w:t>
      </w:r>
      <w:r w:rsidR="000F3949" w:rsidRPr="00A61D93">
        <w:rPr>
          <w:lang w:val="en-GB"/>
        </w:rPr>
        <w:t xml:space="preserve"> </w:t>
      </w:r>
      <w:r w:rsidR="0093285B" w:rsidRPr="00A61D93">
        <w:rPr>
          <w:lang w:val="en-GB"/>
        </w:rPr>
        <w:t xml:space="preserve">complete a form describing </w:t>
      </w:r>
      <w:r w:rsidRPr="00A61D93">
        <w:rPr>
          <w:lang w:val="en-GB"/>
        </w:rPr>
        <w:t xml:space="preserve">how you </w:t>
      </w:r>
      <w:r w:rsidR="0093285B" w:rsidRPr="00A61D93">
        <w:rPr>
          <w:lang w:val="en-GB"/>
        </w:rPr>
        <w:t>inten</w:t>
      </w:r>
      <w:r w:rsidR="000F3949" w:rsidRPr="00A61D93">
        <w:rPr>
          <w:lang w:val="en-GB"/>
        </w:rPr>
        <w:t>d</w:t>
      </w:r>
      <w:r w:rsidR="0093285B" w:rsidRPr="00A61D93">
        <w:rPr>
          <w:lang w:val="en-GB"/>
        </w:rPr>
        <w:t xml:space="preserve"> </w:t>
      </w:r>
      <w:r w:rsidRPr="00A61D93">
        <w:rPr>
          <w:lang w:val="en-GB"/>
        </w:rPr>
        <w:t xml:space="preserve">to </w:t>
      </w:r>
      <w:r w:rsidR="0093285B" w:rsidRPr="00A61D93">
        <w:rPr>
          <w:lang w:val="en-GB"/>
        </w:rPr>
        <w:t>use</w:t>
      </w:r>
      <w:r w:rsidR="00CF5CA6" w:rsidRPr="00A61D93">
        <w:rPr>
          <w:lang w:val="en-GB"/>
        </w:rPr>
        <w:t xml:space="preserve"> the items.</w:t>
      </w:r>
      <w:r w:rsidR="00AF7B84" w:rsidRPr="00A61D93">
        <w:rPr>
          <w:lang w:val="en-GB"/>
        </w:rPr>
        <w:t xml:space="preserve"> </w:t>
      </w:r>
      <w:r w:rsidR="007A5AED" w:rsidRPr="00A61D93">
        <w:rPr>
          <w:lang w:val="en-GB"/>
        </w:rPr>
        <w:t>We</w:t>
      </w:r>
      <w:r w:rsidR="00CF5CA6" w:rsidRPr="00A61D93">
        <w:rPr>
          <w:lang w:val="en-GB"/>
        </w:rPr>
        <w:t xml:space="preserve"> </w:t>
      </w:r>
      <w:r w:rsidR="00837F53" w:rsidRPr="00A61D93">
        <w:rPr>
          <w:lang w:val="en-GB"/>
        </w:rPr>
        <w:t xml:space="preserve">expect people who </w:t>
      </w:r>
      <w:r w:rsidRPr="00A61D93">
        <w:rPr>
          <w:lang w:val="en-GB"/>
        </w:rPr>
        <w:t xml:space="preserve">evaluate </w:t>
      </w:r>
      <w:r w:rsidR="00837F53" w:rsidRPr="00A61D93">
        <w:rPr>
          <w:lang w:val="en-GB"/>
        </w:rPr>
        <w:t xml:space="preserve">the items to share their </w:t>
      </w:r>
      <w:r w:rsidR="000C7E48" w:rsidRPr="00A61D93">
        <w:rPr>
          <w:lang w:val="en-GB"/>
        </w:rPr>
        <w:t xml:space="preserve">findings </w:t>
      </w:r>
      <w:r w:rsidR="00837F53" w:rsidRPr="00A61D93">
        <w:rPr>
          <w:lang w:val="en-GB"/>
        </w:rPr>
        <w:t>with us</w:t>
      </w:r>
      <w:r w:rsidRPr="00A61D93">
        <w:rPr>
          <w:lang w:val="en-GB"/>
        </w:rPr>
        <w:t xml:space="preserve">, including </w:t>
      </w:r>
      <w:r w:rsidR="0039453C" w:rsidRPr="00A61D93">
        <w:rPr>
          <w:lang w:val="en-GB"/>
        </w:rPr>
        <w:t xml:space="preserve">any </w:t>
      </w:r>
      <w:r w:rsidRPr="00A61D93">
        <w:rPr>
          <w:lang w:val="en-GB"/>
        </w:rPr>
        <w:t>new</w:t>
      </w:r>
      <w:r w:rsidR="00CF5CA6" w:rsidRPr="00A61D93">
        <w:rPr>
          <w:lang w:val="en-GB"/>
        </w:rPr>
        <w:t xml:space="preserve"> items</w:t>
      </w:r>
      <w:r w:rsidR="0039453C" w:rsidRPr="00A61D93">
        <w:rPr>
          <w:lang w:val="en-GB"/>
        </w:rPr>
        <w:t xml:space="preserve"> that are developed, the results of feedback from methodologists or teachers, findings from</w:t>
      </w:r>
      <w:r w:rsidR="000C7E48" w:rsidRPr="00A61D93">
        <w:rPr>
          <w:lang w:val="en-GB"/>
        </w:rPr>
        <w:t xml:space="preserve"> interviews with end-users, and findings from Rasch analyses</w:t>
      </w:r>
      <w:r w:rsidR="00837F53" w:rsidRPr="00A61D93">
        <w:rPr>
          <w:lang w:val="en-GB"/>
        </w:rPr>
        <w:t xml:space="preserve">. If you decide to lead a validation study in your context and </w:t>
      </w:r>
      <w:r w:rsidR="00F97E22" w:rsidRPr="00A61D93">
        <w:rPr>
          <w:lang w:val="en-GB"/>
        </w:rPr>
        <w:t xml:space="preserve">to </w:t>
      </w:r>
      <w:r w:rsidR="00837F53" w:rsidRPr="00A61D93">
        <w:rPr>
          <w:lang w:val="en-GB"/>
        </w:rPr>
        <w:t xml:space="preserve">publish a paper on it, we can advise you on how to go about doing this and assist you with the analysis (see below). We </w:t>
      </w:r>
      <w:r w:rsidR="00F97E22" w:rsidRPr="00A61D93">
        <w:rPr>
          <w:lang w:val="en-GB"/>
        </w:rPr>
        <w:t xml:space="preserve">strongly </w:t>
      </w:r>
      <w:r w:rsidR="00837F53" w:rsidRPr="00A61D93">
        <w:rPr>
          <w:lang w:val="en-GB"/>
        </w:rPr>
        <w:t>encourage open access publishing</w:t>
      </w:r>
      <w:r w:rsidR="00F97E22" w:rsidRPr="00A61D93">
        <w:rPr>
          <w:lang w:val="en-GB"/>
        </w:rPr>
        <w:t xml:space="preserve"> and aim to make all such evaluations accessible in the </w:t>
      </w:r>
      <w:r w:rsidRPr="00A61D93">
        <w:rPr>
          <w:lang w:val="en-GB"/>
        </w:rPr>
        <w:t>Claim Evaluation Tools database</w:t>
      </w:r>
      <w:r w:rsidR="00837F53" w:rsidRPr="00A61D93">
        <w:rPr>
          <w:lang w:val="en-GB"/>
        </w:rPr>
        <w:t>.</w:t>
      </w:r>
      <w:r w:rsidR="00380F7B" w:rsidRPr="00A61D93">
        <w:rPr>
          <w:lang w:val="en-GB"/>
        </w:rPr>
        <w:t xml:space="preserve"> Please see the form below:</w:t>
      </w:r>
    </w:p>
    <w:bookmarkStart w:id="23" w:name="_MON_1563342397"/>
    <w:bookmarkEnd w:id="23"/>
    <w:p w:rsidR="00380F7B" w:rsidRPr="00A61D93" w:rsidRDefault="00AF7493" w:rsidP="00AF7493">
      <w:pPr>
        <w:spacing w:after="0" w:line="276" w:lineRule="auto"/>
        <w:rPr>
          <w:b/>
          <w:lang w:val="en-GB"/>
        </w:rPr>
      </w:pPr>
      <w:r>
        <w:rPr>
          <w:b/>
          <w:lang w:val="en-GB"/>
        </w:rPr>
        <w:object w:dxaOrig="1540"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pt" o:ole="">
            <v:imagedata r:id="rId16" o:title=""/>
          </v:shape>
          <o:OLEObject Type="Embed" ProgID="Word.Document.8" ShapeID="_x0000_i1025" DrawAspect="Icon" ObjectID="_1441798700" r:id="rId17">
            <o:FieldCodes>\s</o:FieldCodes>
          </o:OLEObject>
        </w:object>
      </w:r>
      <w:r w:rsidRPr="00A61D93">
        <w:rPr>
          <w:b/>
          <w:lang w:val="en-GB"/>
        </w:rPr>
        <w:t xml:space="preserve"> </w:t>
      </w:r>
    </w:p>
    <w:p w:rsidR="00280547" w:rsidRPr="00A61D93" w:rsidRDefault="00280547" w:rsidP="000678C6">
      <w:pPr>
        <w:spacing w:line="276" w:lineRule="auto"/>
        <w:rPr>
          <w:b/>
          <w:lang w:val="en-GB"/>
        </w:rPr>
      </w:pPr>
    </w:p>
    <w:p w:rsidR="00437F85" w:rsidRPr="0052271B" w:rsidRDefault="00837F53" w:rsidP="0052271B">
      <w:pPr>
        <w:pStyle w:val="Heading1"/>
        <w:rPr>
          <w:b/>
          <w:color w:val="auto"/>
          <w:sz w:val="28"/>
          <w:szCs w:val="28"/>
        </w:rPr>
      </w:pPr>
      <w:bookmarkStart w:id="24" w:name="_Toc467839241"/>
      <w:r w:rsidRPr="0052271B">
        <w:rPr>
          <w:b/>
          <w:color w:val="auto"/>
          <w:sz w:val="28"/>
          <w:szCs w:val="28"/>
        </w:rPr>
        <w:t>How do</w:t>
      </w:r>
      <w:r w:rsidR="00D17085" w:rsidRPr="0052271B">
        <w:rPr>
          <w:b/>
          <w:color w:val="auto"/>
          <w:sz w:val="28"/>
          <w:szCs w:val="28"/>
        </w:rPr>
        <w:t xml:space="preserve"> I get started creating my own test</w:t>
      </w:r>
      <w:r w:rsidRPr="0052271B">
        <w:rPr>
          <w:b/>
          <w:color w:val="auto"/>
          <w:sz w:val="28"/>
          <w:szCs w:val="28"/>
        </w:rPr>
        <w:t>?</w:t>
      </w:r>
      <w:bookmarkEnd w:id="24"/>
    </w:p>
    <w:p w:rsidR="00362D6B" w:rsidRPr="00A61D93" w:rsidRDefault="00A25A15" w:rsidP="000678C6">
      <w:pPr>
        <w:pStyle w:val="ListParagraph"/>
        <w:numPr>
          <w:ilvl w:val="0"/>
          <w:numId w:val="3"/>
        </w:numPr>
        <w:spacing w:line="276" w:lineRule="auto"/>
        <w:rPr>
          <w:b/>
          <w:lang w:val="en-GB"/>
        </w:rPr>
      </w:pPr>
      <w:bookmarkStart w:id="25" w:name="_Toc467839242"/>
      <w:r w:rsidRPr="0052271B">
        <w:rPr>
          <w:rStyle w:val="Heading3Char"/>
          <w:b/>
          <w:i/>
          <w:color w:val="auto"/>
        </w:rPr>
        <w:t>Introductory page</w:t>
      </w:r>
      <w:bookmarkEnd w:id="25"/>
      <w:r w:rsidR="00083B63" w:rsidRPr="00083B63">
        <w:t>:</w:t>
      </w:r>
      <w:r w:rsidR="00083B63">
        <w:t xml:space="preserve"> </w:t>
      </w:r>
      <w:r w:rsidRPr="00A61D93">
        <w:rPr>
          <w:lang w:val="en-GB"/>
        </w:rPr>
        <w:t xml:space="preserve">We recommend that you include an introductory page in </w:t>
      </w:r>
      <w:r w:rsidR="00D17085" w:rsidRPr="00A61D93">
        <w:rPr>
          <w:lang w:val="en-GB"/>
        </w:rPr>
        <w:t>your test</w:t>
      </w:r>
      <w:r w:rsidRPr="00A61D93">
        <w:rPr>
          <w:lang w:val="en-GB"/>
        </w:rPr>
        <w:t xml:space="preserve">, explaining some of the terms used. In previous studies, we have found that people sometimes don’t understand what we mean by certain terms, and this may be a barrier to </w:t>
      </w:r>
      <w:r w:rsidR="008765FF" w:rsidRPr="00A61D93">
        <w:rPr>
          <w:lang w:val="en-GB"/>
        </w:rPr>
        <w:t>using</w:t>
      </w:r>
      <w:r w:rsidRPr="00A61D93">
        <w:rPr>
          <w:lang w:val="en-GB"/>
        </w:rPr>
        <w:t xml:space="preserve"> the </w:t>
      </w:r>
      <w:r w:rsidR="00D17085" w:rsidRPr="00A61D93">
        <w:rPr>
          <w:lang w:val="en-GB"/>
        </w:rPr>
        <w:t>items</w:t>
      </w:r>
      <w:r w:rsidRPr="00A61D93">
        <w:rPr>
          <w:lang w:val="en-GB"/>
        </w:rPr>
        <w:t xml:space="preserve">. </w:t>
      </w:r>
      <w:r w:rsidRPr="00A61D93">
        <w:rPr>
          <w:lang w:val="en-GB"/>
        </w:rPr>
        <w:lastRenderedPageBreak/>
        <w:t xml:space="preserve">Examples of such terms </w:t>
      </w:r>
      <w:r w:rsidR="00D17085" w:rsidRPr="00A61D93">
        <w:rPr>
          <w:lang w:val="en-GB"/>
        </w:rPr>
        <w:t>include:</w:t>
      </w:r>
      <w:r w:rsidRPr="00A61D93">
        <w:rPr>
          <w:lang w:val="en-GB"/>
        </w:rPr>
        <w:t xml:space="preserve"> “treatment”, “claim”, “study”, and “results”. A draft template for an introductory page can be found</w:t>
      </w:r>
      <w:r w:rsidR="00380F7B" w:rsidRPr="00A61D93">
        <w:rPr>
          <w:lang w:val="en-GB"/>
        </w:rPr>
        <w:t xml:space="preserve"> here: </w:t>
      </w:r>
    </w:p>
    <w:bookmarkStart w:id="26" w:name="_MON_1541331821"/>
    <w:bookmarkEnd w:id="26"/>
    <w:p w:rsidR="00A25A15" w:rsidRPr="00A61D93" w:rsidRDefault="00362D6B" w:rsidP="000678C6">
      <w:pPr>
        <w:pStyle w:val="ListParagraph"/>
        <w:spacing w:line="276" w:lineRule="auto"/>
        <w:rPr>
          <w:lang w:val="en-GB"/>
        </w:rPr>
      </w:pPr>
      <w:r w:rsidRPr="00A61D93">
        <w:rPr>
          <w:lang w:val="en-GB"/>
        </w:rPr>
        <w:object w:dxaOrig="1533" w:dyaOrig="990">
          <v:shape id="_x0000_i1026" type="#_x0000_t75" style="width:76pt;height:50pt" o:ole="">
            <v:imagedata r:id="rId18" o:title=""/>
          </v:shape>
          <o:OLEObject Type="Embed" ProgID="Word.Document.12" ShapeID="_x0000_i1026" DrawAspect="Icon" ObjectID="_1441798701" r:id="rId19">
            <o:FieldCodes>\s</o:FieldCodes>
          </o:OLEObject>
        </w:object>
      </w:r>
      <w:r w:rsidR="00AF7B84" w:rsidRPr="00A61D93">
        <w:rPr>
          <w:lang w:val="en-GB"/>
        </w:rPr>
        <w:t xml:space="preserve"> </w:t>
      </w:r>
    </w:p>
    <w:p w:rsidR="00A20115" w:rsidRPr="00A61D93" w:rsidRDefault="00A20115" w:rsidP="000678C6">
      <w:pPr>
        <w:pStyle w:val="ListParagraph"/>
        <w:spacing w:line="276" w:lineRule="auto"/>
        <w:rPr>
          <w:b/>
          <w:lang w:val="en-GB"/>
        </w:rPr>
      </w:pPr>
    </w:p>
    <w:p w:rsidR="00A25A15" w:rsidRPr="00A61D93" w:rsidRDefault="00A25A15" w:rsidP="000678C6">
      <w:pPr>
        <w:pStyle w:val="ListParagraph"/>
        <w:numPr>
          <w:ilvl w:val="0"/>
          <w:numId w:val="3"/>
        </w:numPr>
        <w:spacing w:line="276" w:lineRule="auto"/>
        <w:rPr>
          <w:b/>
          <w:lang w:val="en-GB"/>
        </w:rPr>
      </w:pPr>
      <w:bookmarkStart w:id="27" w:name="_Toc467839243"/>
      <w:r w:rsidRPr="0052271B">
        <w:rPr>
          <w:rStyle w:val="Heading3Char"/>
          <w:b/>
          <w:i/>
          <w:iCs/>
          <w:color w:val="auto"/>
        </w:rPr>
        <w:t>Demographic items</w:t>
      </w:r>
      <w:bookmarkEnd w:id="27"/>
      <w:r w:rsidRPr="00A61D93">
        <w:rPr>
          <w:b/>
          <w:i/>
          <w:lang w:val="en-GB"/>
        </w:rPr>
        <w:t xml:space="preserve">: </w:t>
      </w:r>
      <w:r w:rsidRPr="00A61D93">
        <w:rPr>
          <w:lang w:val="en-GB"/>
        </w:rPr>
        <w:t xml:space="preserve">Background information is needed for validating </w:t>
      </w:r>
      <w:r w:rsidR="00D17085" w:rsidRPr="00A61D93">
        <w:rPr>
          <w:lang w:val="en-GB"/>
        </w:rPr>
        <w:t>the items</w:t>
      </w:r>
      <w:r w:rsidRPr="00A61D93">
        <w:rPr>
          <w:lang w:val="en-GB"/>
        </w:rPr>
        <w:t xml:space="preserve"> in your context, as well as for describ</w:t>
      </w:r>
      <w:r w:rsidR="008765FF" w:rsidRPr="00A61D93">
        <w:rPr>
          <w:lang w:val="en-GB"/>
        </w:rPr>
        <w:t>ing</w:t>
      </w:r>
      <w:r w:rsidRPr="00A61D93">
        <w:rPr>
          <w:lang w:val="en-GB"/>
        </w:rPr>
        <w:t xml:space="preserve"> the participants in your sample. We suggest that you include </w:t>
      </w:r>
      <w:r w:rsidR="00D17085" w:rsidRPr="00A61D93">
        <w:rPr>
          <w:lang w:val="en-GB"/>
        </w:rPr>
        <w:t xml:space="preserve">demographic </w:t>
      </w:r>
      <w:r w:rsidRPr="00A61D93">
        <w:rPr>
          <w:lang w:val="en-GB"/>
        </w:rPr>
        <w:t xml:space="preserve">items about age and gender for all respondents. You may also consider including information about </w:t>
      </w:r>
      <w:r w:rsidR="008765FF" w:rsidRPr="00A61D93">
        <w:rPr>
          <w:lang w:val="en-GB"/>
        </w:rPr>
        <w:t xml:space="preserve">being </w:t>
      </w:r>
      <w:r w:rsidRPr="00A61D93">
        <w:rPr>
          <w:lang w:val="en-GB"/>
        </w:rPr>
        <w:t>train</w:t>
      </w:r>
      <w:r w:rsidR="008765FF" w:rsidRPr="00A61D93">
        <w:rPr>
          <w:lang w:val="en-GB"/>
        </w:rPr>
        <w:t>ed</w:t>
      </w:r>
      <w:r w:rsidRPr="00A61D93">
        <w:rPr>
          <w:lang w:val="en-GB"/>
        </w:rPr>
        <w:t xml:space="preserve"> to apply the Key Concepts. We have previously conceptualized this as training or participation in randomized trials, or training in evidence-based medicine, research methods</w:t>
      </w:r>
      <w:r w:rsidR="00335E0D">
        <w:rPr>
          <w:lang w:val="en-GB"/>
        </w:rPr>
        <w:t>,</w:t>
      </w:r>
      <w:r w:rsidRPr="00A61D93">
        <w:rPr>
          <w:lang w:val="en-GB"/>
        </w:rPr>
        <w:t xml:space="preserve"> or medical statistics. </w:t>
      </w:r>
      <w:r w:rsidR="00D17085" w:rsidRPr="00A61D93">
        <w:rPr>
          <w:lang w:val="en-GB"/>
        </w:rPr>
        <w:t xml:space="preserve">Examples of </w:t>
      </w:r>
      <w:r w:rsidR="00795693" w:rsidRPr="00A61D93">
        <w:rPr>
          <w:lang w:val="en-GB"/>
        </w:rPr>
        <w:t xml:space="preserve">demographic items </w:t>
      </w:r>
      <w:r w:rsidR="00D17085" w:rsidRPr="00A61D93">
        <w:rPr>
          <w:lang w:val="en-GB"/>
        </w:rPr>
        <w:t xml:space="preserve">used for children and adults can be found </w:t>
      </w:r>
      <w:r w:rsidR="00362D6B" w:rsidRPr="00A61D93">
        <w:rPr>
          <w:lang w:val="en-GB"/>
        </w:rPr>
        <w:t>below:</w:t>
      </w:r>
    </w:p>
    <w:p w:rsidR="00951517" w:rsidRPr="00A61D93" w:rsidRDefault="00951517" w:rsidP="000678C6">
      <w:pPr>
        <w:pStyle w:val="ListParagraph"/>
        <w:spacing w:line="276" w:lineRule="auto"/>
        <w:rPr>
          <w:b/>
          <w:lang w:val="en-GB"/>
        </w:rPr>
      </w:pPr>
    </w:p>
    <w:bookmarkStart w:id="28" w:name="_MON_1541331908"/>
    <w:bookmarkEnd w:id="28"/>
    <w:p w:rsidR="00362D6B" w:rsidRPr="00A61D93" w:rsidRDefault="00951517" w:rsidP="000678C6">
      <w:pPr>
        <w:pStyle w:val="ListParagraph"/>
        <w:spacing w:line="276" w:lineRule="auto"/>
        <w:rPr>
          <w:b/>
          <w:lang w:val="en-GB"/>
        </w:rPr>
      </w:pPr>
      <w:r w:rsidRPr="00A61D93">
        <w:rPr>
          <w:b/>
          <w:lang w:val="en-GB"/>
        </w:rPr>
        <w:object w:dxaOrig="1533" w:dyaOrig="990">
          <v:shape id="_x0000_i1027" type="#_x0000_t75" style="width:76pt;height:50pt" o:ole="">
            <v:imagedata r:id="rId20" o:title=""/>
          </v:shape>
          <o:OLEObject Type="Embed" ProgID="Word.Document.12" ShapeID="_x0000_i1027" DrawAspect="Icon" ObjectID="_1441798702" r:id="rId21">
            <o:FieldCodes>\s</o:FieldCodes>
          </o:OLEObject>
        </w:object>
      </w:r>
      <w:bookmarkStart w:id="29" w:name="_MON_1541331934"/>
      <w:bookmarkEnd w:id="29"/>
      <w:r w:rsidRPr="00A61D93">
        <w:rPr>
          <w:b/>
          <w:lang w:val="en-GB"/>
        </w:rPr>
        <w:object w:dxaOrig="1533" w:dyaOrig="990">
          <v:shape id="_x0000_i1028" type="#_x0000_t75" style="width:76pt;height:50pt" o:ole="">
            <v:imagedata r:id="rId22" o:title=""/>
          </v:shape>
          <o:OLEObject Type="Embed" ProgID="Word.Document.12" ShapeID="_x0000_i1028" DrawAspect="Icon" ObjectID="_1441798703" r:id="rId23">
            <o:FieldCodes>\s</o:FieldCodes>
          </o:OLEObject>
        </w:object>
      </w:r>
    </w:p>
    <w:p w:rsidR="00A20115" w:rsidRPr="00A61D93" w:rsidRDefault="00A20115" w:rsidP="000678C6">
      <w:pPr>
        <w:pStyle w:val="ListParagraph"/>
        <w:spacing w:line="276" w:lineRule="auto"/>
        <w:rPr>
          <w:b/>
          <w:lang w:val="en-GB"/>
        </w:rPr>
      </w:pPr>
    </w:p>
    <w:p w:rsidR="008F1143" w:rsidRPr="00A61D93" w:rsidRDefault="0011416A" w:rsidP="000678C6">
      <w:pPr>
        <w:pStyle w:val="ListParagraph"/>
        <w:numPr>
          <w:ilvl w:val="0"/>
          <w:numId w:val="3"/>
        </w:numPr>
        <w:spacing w:line="276" w:lineRule="auto"/>
        <w:rPr>
          <w:lang w:val="en-GB"/>
        </w:rPr>
      </w:pPr>
      <w:bookmarkStart w:id="30" w:name="_Toc467839244"/>
      <w:r w:rsidRPr="0052271B">
        <w:rPr>
          <w:rStyle w:val="Heading3Char"/>
          <w:b/>
          <w:i/>
          <w:color w:val="auto"/>
        </w:rPr>
        <w:t xml:space="preserve">Selecting </w:t>
      </w:r>
      <w:proofErr w:type="spellStart"/>
      <w:r w:rsidR="002451F2">
        <w:rPr>
          <w:rStyle w:val="Heading3Char"/>
          <w:b/>
          <w:i/>
          <w:color w:val="auto"/>
        </w:rPr>
        <w:t>MCQ</w:t>
      </w:r>
      <w:r w:rsidR="00A25A15" w:rsidRPr="0052271B">
        <w:rPr>
          <w:rStyle w:val="Heading3Char"/>
          <w:b/>
          <w:i/>
          <w:color w:val="auto"/>
        </w:rPr>
        <w:t>s</w:t>
      </w:r>
      <w:bookmarkEnd w:id="30"/>
      <w:proofErr w:type="spellEnd"/>
      <w:r w:rsidR="00A25A15" w:rsidRPr="00083B63">
        <w:t>:</w:t>
      </w:r>
      <w:r w:rsidRPr="00083B63">
        <w:t xml:space="preserve"> </w:t>
      </w:r>
      <w:r w:rsidR="00D17085" w:rsidRPr="00A61D93">
        <w:rPr>
          <w:lang w:val="en-GB"/>
        </w:rPr>
        <w:t xml:space="preserve">When selecting </w:t>
      </w:r>
      <w:proofErr w:type="spellStart"/>
      <w:r w:rsidR="002451F2">
        <w:rPr>
          <w:lang w:val="en-GB"/>
        </w:rPr>
        <w:t>MCQ</w:t>
      </w:r>
      <w:r w:rsidR="00D17085" w:rsidRPr="00A61D93">
        <w:rPr>
          <w:lang w:val="en-GB"/>
        </w:rPr>
        <w:t>s</w:t>
      </w:r>
      <w:proofErr w:type="spellEnd"/>
      <w:r w:rsidR="00D17085" w:rsidRPr="00A61D93">
        <w:rPr>
          <w:lang w:val="en-GB"/>
        </w:rPr>
        <w:t xml:space="preserve"> you should s</w:t>
      </w:r>
      <w:r w:rsidR="008F1143" w:rsidRPr="00A61D93">
        <w:rPr>
          <w:lang w:val="en-GB"/>
        </w:rPr>
        <w:t xml:space="preserve">tart </w:t>
      </w:r>
      <w:r w:rsidR="00B96CCF" w:rsidRPr="00A61D93">
        <w:rPr>
          <w:lang w:val="en-GB"/>
        </w:rPr>
        <w:t xml:space="preserve">by </w:t>
      </w:r>
      <w:r w:rsidR="008F1143" w:rsidRPr="00A61D93">
        <w:rPr>
          <w:lang w:val="en-GB"/>
        </w:rPr>
        <w:t xml:space="preserve">looking at the Key Concepts list, and </w:t>
      </w:r>
      <w:r w:rsidR="00D17085" w:rsidRPr="00A61D93">
        <w:rPr>
          <w:lang w:val="en-GB"/>
        </w:rPr>
        <w:t>choos</w:t>
      </w:r>
      <w:r w:rsidR="00335E0D">
        <w:rPr>
          <w:lang w:val="en-GB"/>
        </w:rPr>
        <w:t>e</w:t>
      </w:r>
      <w:r w:rsidR="00D17085" w:rsidRPr="00A61D93">
        <w:rPr>
          <w:lang w:val="en-GB"/>
        </w:rPr>
        <w:t xml:space="preserve"> </w:t>
      </w:r>
      <w:r w:rsidR="008F1143" w:rsidRPr="00A61D93">
        <w:rPr>
          <w:lang w:val="en-GB"/>
        </w:rPr>
        <w:t xml:space="preserve">those that are most relevant to your purpose and target </w:t>
      </w:r>
      <w:r w:rsidR="000D760F" w:rsidRPr="00A61D93">
        <w:rPr>
          <w:lang w:val="en-GB"/>
        </w:rPr>
        <w:t>learners</w:t>
      </w:r>
      <w:r w:rsidR="008F1143" w:rsidRPr="00A61D93">
        <w:rPr>
          <w:lang w:val="en-GB"/>
        </w:rPr>
        <w:t>. For each Key Concept there are</w:t>
      </w:r>
      <w:r w:rsidR="00035741" w:rsidRPr="00A61D93">
        <w:rPr>
          <w:lang w:val="en-GB"/>
        </w:rPr>
        <w:t xml:space="preserve"> currently</w:t>
      </w:r>
      <w:r w:rsidR="008F1143" w:rsidRPr="00A61D93">
        <w:rPr>
          <w:lang w:val="en-GB"/>
        </w:rPr>
        <w:t xml:space="preserve"> 1 to 6 corresponding </w:t>
      </w:r>
      <w:proofErr w:type="spellStart"/>
      <w:r w:rsidR="002451F2">
        <w:rPr>
          <w:lang w:val="en-GB"/>
        </w:rPr>
        <w:t>MCQ</w:t>
      </w:r>
      <w:r w:rsidR="008F1143" w:rsidRPr="00A61D93">
        <w:rPr>
          <w:lang w:val="en-GB"/>
        </w:rPr>
        <w:t>s</w:t>
      </w:r>
      <w:proofErr w:type="spellEnd"/>
      <w:r w:rsidR="008F1143" w:rsidRPr="00A61D93">
        <w:rPr>
          <w:lang w:val="en-GB"/>
        </w:rPr>
        <w:t xml:space="preserve"> </w:t>
      </w:r>
      <w:r w:rsidR="00B96CCF" w:rsidRPr="00A61D93">
        <w:rPr>
          <w:lang w:val="en-GB"/>
        </w:rPr>
        <w:t>from which to</w:t>
      </w:r>
      <w:r w:rsidR="008F1143" w:rsidRPr="00A61D93">
        <w:rPr>
          <w:lang w:val="en-GB"/>
        </w:rPr>
        <w:t xml:space="preserve"> choose. We will provide you with a document including all items in </w:t>
      </w:r>
      <w:r w:rsidR="00A25A15" w:rsidRPr="00A61D93">
        <w:rPr>
          <w:lang w:val="en-GB"/>
        </w:rPr>
        <w:t>y</w:t>
      </w:r>
      <w:r w:rsidRPr="00A61D93">
        <w:rPr>
          <w:lang w:val="en-GB"/>
        </w:rPr>
        <w:t xml:space="preserve">our preferred </w:t>
      </w:r>
      <w:r w:rsidR="00E959A6" w:rsidRPr="00A61D93">
        <w:rPr>
          <w:lang w:val="en-GB"/>
        </w:rPr>
        <w:t>language. I</w:t>
      </w:r>
      <w:r w:rsidR="008F1143" w:rsidRPr="00A61D93">
        <w:rPr>
          <w:lang w:val="en-GB"/>
        </w:rPr>
        <w:t xml:space="preserve">tems are </w:t>
      </w:r>
      <w:r w:rsidRPr="00A61D93">
        <w:rPr>
          <w:lang w:val="en-GB"/>
        </w:rPr>
        <w:t xml:space="preserve">currently </w:t>
      </w:r>
      <w:r w:rsidR="008F1143" w:rsidRPr="00A61D93">
        <w:rPr>
          <w:lang w:val="en-GB"/>
        </w:rPr>
        <w:t xml:space="preserve">available in English, </w:t>
      </w:r>
      <w:proofErr w:type="spellStart"/>
      <w:r w:rsidR="008F1143" w:rsidRPr="00A61D93">
        <w:rPr>
          <w:lang w:val="en-GB"/>
        </w:rPr>
        <w:t>Luganda</w:t>
      </w:r>
      <w:proofErr w:type="spellEnd"/>
      <w:r w:rsidR="008F1143" w:rsidRPr="00A61D93">
        <w:rPr>
          <w:lang w:val="en-GB"/>
        </w:rPr>
        <w:t>, Norwegian, Spanish (Mexico)</w:t>
      </w:r>
      <w:r w:rsidR="00A25A15" w:rsidRPr="00A61D93">
        <w:rPr>
          <w:lang w:val="en-GB"/>
        </w:rPr>
        <w:t xml:space="preserve"> and</w:t>
      </w:r>
      <w:r w:rsidR="008F1143" w:rsidRPr="00A61D93">
        <w:rPr>
          <w:lang w:val="en-GB"/>
        </w:rPr>
        <w:t xml:space="preserve"> Chinese</w:t>
      </w:r>
      <w:r w:rsidR="00E959A6" w:rsidRPr="00A61D93">
        <w:rPr>
          <w:lang w:val="en-GB"/>
        </w:rPr>
        <w:t>.</w:t>
      </w:r>
      <w:r w:rsidRPr="00A61D93">
        <w:rPr>
          <w:lang w:val="en-GB"/>
        </w:rPr>
        <w:t xml:space="preserve"> </w:t>
      </w:r>
    </w:p>
    <w:bookmarkStart w:id="31" w:name="_MON_1541579368"/>
    <w:bookmarkEnd w:id="31"/>
    <w:p w:rsidR="0016564C" w:rsidRDefault="0016564C" w:rsidP="000678C6">
      <w:pPr>
        <w:pStyle w:val="ListParagraph"/>
        <w:spacing w:line="276" w:lineRule="auto"/>
        <w:rPr>
          <w:lang w:val="en-GB"/>
        </w:rPr>
      </w:pPr>
      <w:r w:rsidRPr="000A4F0D">
        <w:rPr>
          <w:lang w:val="en-GB"/>
        </w:rPr>
        <w:object w:dxaOrig="1533" w:dyaOrig="990">
          <v:shape id="_x0000_i1029" type="#_x0000_t75" style="width:76pt;height:50pt" o:ole="">
            <v:imagedata r:id="rId24" o:title=""/>
          </v:shape>
          <o:OLEObject Type="Embed" ProgID="Word.Document.12" ShapeID="_x0000_i1029" DrawAspect="Icon" ObjectID="_1441798704" r:id="rId25">
            <o:FieldCodes>\s</o:FieldCodes>
          </o:OLEObject>
        </w:object>
      </w:r>
    </w:p>
    <w:p w:rsidR="00335E0D" w:rsidRPr="00A61D93" w:rsidRDefault="00335E0D" w:rsidP="000678C6">
      <w:pPr>
        <w:pStyle w:val="ListParagraph"/>
        <w:spacing w:line="276" w:lineRule="auto"/>
        <w:rPr>
          <w:lang w:val="en-GB"/>
        </w:rPr>
      </w:pPr>
    </w:p>
    <w:p w:rsidR="00A20115" w:rsidRPr="00A61D93" w:rsidRDefault="00A25A15" w:rsidP="000678C6">
      <w:pPr>
        <w:pStyle w:val="ListParagraph"/>
        <w:numPr>
          <w:ilvl w:val="0"/>
          <w:numId w:val="3"/>
        </w:numPr>
        <w:spacing w:line="276" w:lineRule="auto"/>
        <w:rPr>
          <w:b/>
          <w:lang w:val="en-GB"/>
        </w:rPr>
      </w:pPr>
      <w:bookmarkStart w:id="32" w:name="_Toc467839245"/>
      <w:r w:rsidRPr="0052271B">
        <w:rPr>
          <w:rStyle w:val="Heading3Char"/>
          <w:b/>
          <w:i/>
          <w:color w:val="auto"/>
        </w:rPr>
        <w:t>Consider including reading ability items</w:t>
      </w:r>
      <w:bookmarkEnd w:id="32"/>
      <w:r w:rsidRPr="005225F6">
        <w:t>:</w:t>
      </w:r>
      <w:r w:rsidRPr="00083B63">
        <w:t xml:space="preserve"> </w:t>
      </w:r>
      <w:r w:rsidRPr="00A61D93">
        <w:rPr>
          <w:lang w:val="en-GB"/>
        </w:rPr>
        <w:t xml:space="preserve">In some contexts, people’s reading ability may be poor. </w:t>
      </w:r>
      <w:r w:rsidR="00795693" w:rsidRPr="00A61D93">
        <w:rPr>
          <w:lang w:val="en-GB"/>
        </w:rPr>
        <w:t>Consequently,</w:t>
      </w:r>
      <w:r w:rsidRPr="00A61D93">
        <w:rPr>
          <w:lang w:val="en-GB"/>
        </w:rPr>
        <w:t xml:space="preserve"> you may consider </w:t>
      </w:r>
      <w:r w:rsidR="00795693" w:rsidRPr="00A61D93">
        <w:rPr>
          <w:lang w:val="en-GB"/>
        </w:rPr>
        <w:t>including</w:t>
      </w:r>
      <w:r w:rsidRPr="00A61D93">
        <w:rPr>
          <w:lang w:val="en-GB"/>
        </w:rPr>
        <w:t xml:space="preserve"> items to test for reading ability as a person factor to be included in Rasch analysis for Differential Item Functioning. </w:t>
      </w:r>
      <w:r w:rsidR="00951517" w:rsidRPr="00A61D93">
        <w:rPr>
          <w:lang w:val="en-GB"/>
        </w:rPr>
        <w:t xml:space="preserve">Reading ability items can be found below: </w:t>
      </w:r>
    </w:p>
    <w:bookmarkStart w:id="33" w:name="_MON_1541332539"/>
    <w:bookmarkEnd w:id="33"/>
    <w:p w:rsidR="00951517" w:rsidRPr="00A61D93" w:rsidRDefault="00B06290" w:rsidP="000678C6">
      <w:pPr>
        <w:pStyle w:val="ListParagraph"/>
        <w:spacing w:line="276" w:lineRule="auto"/>
        <w:rPr>
          <w:b/>
          <w:lang w:val="en-GB"/>
        </w:rPr>
      </w:pPr>
      <w:r w:rsidRPr="00A61D93">
        <w:rPr>
          <w:b/>
          <w:lang w:val="en-GB"/>
        </w:rPr>
        <w:object w:dxaOrig="1533" w:dyaOrig="990">
          <v:shape id="_x0000_i1030" type="#_x0000_t75" style="width:76pt;height:50pt" o:ole="">
            <v:imagedata r:id="rId26" o:title=""/>
          </v:shape>
          <o:OLEObject Type="Embed" ProgID="Word.Document.12" ShapeID="_x0000_i1030" DrawAspect="Icon" ObjectID="_1441798705" r:id="rId27">
            <o:FieldCodes>\s</o:FieldCodes>
          </o:OLEObject>
        </w:object>
      </w:r>
    </w:p>
    <w:p w:rsidR="00B06290" w:rsidRPr="00A61D93" w:rsidRDefault="00B06290" w:rsidP="000678C6">
      <w:pPr>
        <w:pStyle w:val="ListParagraph"/>
        <w:spacing w:line="276" w:lineRule="auto"/>
        <w:rPr>
          <w:b/>
          <w:lang w:val="en-GB"/>
        </w:rPr>
      </w:pPr>
    </w:p>
    <w:p w:rsidR="00A25A15" w:rsidRPr="00A61D93" w:rsidRDefault="00A25A15" w:rsidP="000678C6">
      <w:pPr>
        <w:pStyle w:val="ListParagraph"/>
        <w:numPr>
          <w:ilvl w:val="0"/>
          <w:numId w:val="3"/>
        </w:numPr>
        <w:spacing w:line="276" w:lineRule="auto"/>
        <w:rPr>
          <w:lang w:val="en-GB"/>
        </w:rPr>
      </w:pPr>
      <w:bookmarkStart w:id="34" w:name="_Toc467839246"/>
      <w:r w:rsidRPr="0052271B">
        <w:rPr>
          <w:rStyle w:val="Heading3Char"/>
          <w:b/>
          <w:i/>
          <w:iCs/>
          <w:color w:val="auto"/>
        </w:rPr>
        <w:t xml:space="preserve">Consider including intended </w:t>
      </w:r>
      <w:proofErr w:type="spellStart"/>
      <w:r w:rsidR="006222AB" w:rsidRPr="0052271B">
        <w:rPr>
          <w:rStyle w:val="Heading3Char"/>
          <w:b/>
          <w:i/>
          <w:iCs/>
          <w:color w:val="auto"/>
        </w:rPr>
        <w:t>behaviour</w:t>
      </w:r>
      <w:proofErr w:type="spellEnd"/>
      <w:r w:rsidRPr="0052271B">
        <w:rPr>
          <w:rStyle w:val="Heading3Char"/>
          <w:b/>
          <w:i/>
          <w:iCs/>
          <w:color w:val="auto"/>
        </w:rPr>
        <w:t xml:space="preserve"> and attitude items</w:t>
      </w:r>
      <w:bookmarkEnd w:id="34"/>
      <w:r w:rsidRPr="00A61D93">
        <w:rPr>
          <w:b/>
          <w:i/>
          <w:lang w:val="en-GB"/>
        </w:rPr>
        <w:t xml:space="preserve">: </w:t>
      </w:r>
      <w:r w:rsidRPr="00A61D93">
        <w:rPr>
          <w:lang w:val="en-GB"/>
        </w:rPr>
        <w:t xml:space="preserve">You may be interested in knowing more about </w:t>
      </w:r>
      <w:r w:rsidR="000D760F" w:rsidRPr="00A61D93">
        <w:rPr>
          <w:lang w:val="en-GB"/>
        </w:rPr>
        <w:t>learner’</w:t>
      </w:r>
      <w:r w:rsidRPr="00A61D93">
        <w:rPr>
          <w:lang w:val="en-GB"/>
        </w:rPr>
        <w:t xml:space="preserve">s intended </w:t>
      </w:r>
      <w:r w:rsidR="000D760F" w:rsidRPr="00A61D93">
        <w:rPr>
          <w:lang w:val="en-GB"/>
        </w:rPr>
        <w:t>behavio</w:t>
      </w:r>
      <w:r w:rsidR="00953CC2">
        <w:rPr>
          <w:lang w:val="en-GB"/>
        </w:rPr>
        <w:t>u</w:t>
      </w:r>
      <w:r w:rsidR="000D760F" w:rsidRPr="00A61D93">
        <w:rPr>
          <w:lang w:val="en-GB"/>
        </w:rPr>
        <w:t>r,</w:t>
      </w:r>
      <w:r w:rsidR="005A7E91" w:rsidRPr="00A61D93">
        <w:rPr>
          <w:lang w:val="en-GB"/>
        </w:rPr>
        <w:t xml:space="preserve"> or their</w:t>
      </w:r>
      <w:r w:rsidRPr="00A61D93">
        <w:rPr>
          <w:lang w:val="en-GB"/>
        </w:rPr>
        <w:t xml:space="preserve"> attitude</w:t>
      </w:r>
      <w:r w:rsidR="005A7E91" w:rsidRPr="00A61D93">
        <w:rPr>
          <w:lang w:val="en-GB"/>
        </w:rPr>
        <w:t xml:space="preserve">s </w:t>
      </w:r>
      <w:r w:rsidR="000D760F" w:rsidRPr="00A61D93">
        <w:rPr>
          <w:lang w:val="en-GB"/>
        </w:rPr>
        <w:t xml:space="preserve">to </w:t>
      </w:r>
      <w:r w:rsidR="005A7E91" w:rsidRPr="00A61D93">
        <w:rPr>
          <w:lang w:val="en-GB"/>
        </w:rPr>
        <w:t>assessing treatment claims</w:t>
      </w:r>
      <w:r w:rsidRPr="00A61D93">
        <w:rPr>
          <w:lang w:val="en-GB"/>
        </w:rPr>
        <w:t xml:space="preserve">. The database includes a set of such items that can be included in your test. </w:t>
      </w:r>
      <w:r w:rsidR="005A7E91" w:rsidRPr="00A61D93">
        <w:rPr>
          <w:lang w:val="en-GB"/>
        </w:rPr>
        <w:t xml:space="preserve">These items can be found </w:t>
      </w:r>
      <w:r w:rsidR="00B06290" w:rsidRPr="00A61D93">
        <w:rPr>
          <w:lang w:val="en-GB"/>
        </w:rPr>
        <w:t>below:</w:t>
      </w:r>
    </w:p>
    <w:bookmarkStart w:id="35" w:name="_MON_1541332623"/>
    <w:bookmarkEnd w:id="35"/>
    <w:p w:rsidR="00B06290" w:rsidRPr="00A61D93" w:rsidRDefault="00257617" w:rsidP="000678C6">
      <w:pPr>
        <w:spacing w:line="276" w:lineRule="auto"/>
        <w:ind w:firstLine="720"/>
        <w:rPr>
          <w:lang w:val="en-GB"/>
        </w:rPr>
      </w:pPr>
      <w:r w:rsidRPr="00A61D93">
        <w:rPr>
          <w:lang w:val="en-GB"/>
        </w:rPr>
        <w:object w:dxaOrig="1533" w:dyaOrig="990">
          <v:shape id="_x0000_i1031" type="#_x0000_t75" style="width:76pt;height:50pt" o:ole="">
            <v:imagedata r:id="rId28" o:title=""/>
          </v:shape>
          <o:OLEObject Type="Embed" ProgID="Word.Document.12" ShapeID="_x0000_i1031" DrawAspect="Icon" ObjectID="_1441798706" r:id="rId29">
            <o:FieldCodes>\s</o:FieldCodes>
          </o:OLEObject>
        </w:object>
      </w:r>
    </w:p>
    <w:p w:rsidR="008F1143" w:rsidRPr="00A61D93" w:rsidRDefault="008F1143" w:rsidP="000678C6">
      <w:pPr>
        <w:pStyle w:val="ListParagraph"/>
        <w:numPr>
          <w:ilvl w:val="0"/>
          <w:numId w:val="3"/>
        </w:numPr>
        <w:spacing w:line="276" w:lineRule="auto"/>
        <w:rPr>
          <w:lang w:val="en-GB"/>
        </w:rPr>
      </w:pPr>
      <w:bookmarkStart w:id="36" w:name="_Toc467839247"/>
      <w:r w:rsidRPr="0052271B">
        <w:rPr>
          <w:rStyle w:val="Heading3Char"/>
          <w:b/>
          <w:i/>
          <w:color w:val="auto"/>
        </w:rPr>
        <w:t>Formatting</w:t>
      </w:r>
      <w:r w:rsidR="00A25A15" w:rsidRPr="0052271B">
        <w:rPr>
          <w:rStyle w:val="Heading3Char"/>
          <w:b/>
          <w:i/>
          <w:color w:val="auto"/>
        </w:rPr>
        <w:t xml:space="preserve"> all items</w:t>
      </w:r>
      <w:bookmarkEnd w:id="36"/>
      <w:r w:rsidRPr="00310A5C">
        <w:rPr>
          <w:rStyle w:val="Heading4Char"/>
        </w:rPr>
        <w:t>:</w:t>
      </w:r>
      <w:r w:rsidRPr="00A61D93">
        <w:rPr>
          <w:lang w:val="en-GB"/>
        </w:rPr>
        <w:t xml:space="preserve"> </w:t>
      </w:r>
      <w:r w:rsidR="0011416A" w:rsidRPr="00A61D93">
        <w:rPr>
          <w:lang w:val="en-GB"/>
        </w:rPr>
        <w:t>T</w:t>
      </w:r>
      <w:r w:rsidRPr="00A61D93">
        <w:rPr>
          <w:lang w:val="en-GB"/>
        </w:rPr>
        <w:t xml:space="preserve">he formats we use have been extensively user-tested and found to produce </w:t>
      </w:r>
      <w:r w:rsidR="0011416A" w:rsidRPr="00A61D93">
        <w:rPr>
          <w:lang w:val="en-GB"/>
        </w:rPr>
        <w:t>few</w:t>
      </w:r>
      <w:r w:rsidRPr="00A61D93">
        <w:rPr>
          <w:lang w:val="en-GB"/>
        </w:rPr>
        <w:t xml:space="preserve"> missing or </w:t>
      </w:r>
      <w:r w:rsidR="00335E0D">
        <w:rPr>
          <w:lang w:val="en-GB"/>
        </w:rPr>
        <w:t>in</w:t>
      </w:r>
      <w:r w:rsidR="0011416A" w:rsidRPr="00A61D93">
        <w:rPr>
          <w:lang w:val="en-GB"/>
        </w:rPr>
        <w:t xml:space="preserve">complete </w:t>
      </w:r>
      <w:r w:rsidRPr="00A61D93">
        <w:rPr>
          <w:lang w:val="en-GB"/>
        </w:rPr>
        <w:t>responses</w:t>
      </w:r>
      <w:r w:rsidR="00FB5D24" w:rsidRPr="00A61D93">
        <w:rPr>
          <w:lang w:val="en-GB"/>
        </w:rPr>
        <w:t xml:space="preserve"> </w:t>
      </w:r>
      <w:r w:rsidR="000A4F0D" w:rsidRPr="00A61D93">
        <w:rPr>
          <w:lang w:val="en-GB"/>
        </w:rPr>
        <w:fldChar w:fldCharType="begin"/>
      </w:r>
      <w:r w:rsidR="007C4D31">
        <w:rPr>
          <w:lang w:val="en-GB"/>
        </w:rPr>
        <w:instrText xml:space="preserve"> ADDIN EN.CITE &lt;EndNote&gt;&lt;Cite&gt;&lt;Author&gt;Austvoll-Dahlgren&lt;/Author&gt;&lt;Year&gt;2016&lt;/Year&gt;&lt;RecNum&gt;6032&lt;/RecNum&gt;&lt;DisplayText&gt;(1)&lt;/DisplayText&gt;&lt;record&gt;&lt;rec-number&gt;6032&lt;/rec-number&gt;&lt;foreign-keys&gt;&lt;key app="EN" db-id="swwwva95vvpwaee5vxoxpa0u5vpsa9p50z0z" timestamp="1463235205"&gt;6032&lt;/key&gt;&lt;/foreign-keys&gt;&lt;ref-type name="Journal Article"&gt;17&lt;/ref-type&gt;&lt;contributors&gt;&lt;authors&gt;&lt;author&gt;Austvoll-Dahlgren, A.&lt;/author&gt;&lt;author&gt;Semakula, D. &lt;/author&gt;&lt;author&gt;Nsangi, A.&lt;/author&gt;&lt;author&gt;Oxman, AD. &lt;/author&gt;&lt;author&gt;Chalmers, I.&lt;/author&gt;&lt;author&gt;Rosenbaum, S.&lt;/author&gt;&lt;author&gt;Guttersrud, Ø.&lt;/author&gt;&lt;author&gt;The IHC group&lt;/author&gt;&lt;/authors&gt;&lt;/contributors&gt;&lt;titles&gt;&lt;title&gt;Measuring ability to assess claims about treatment effects: The development of the “Claim Evaluation Tools”&lt;/title&gt;&lt;secondary-title&gt;Accepted manuscript. BMJ open&lt;/secondary-title&gt;&lt;/titles&gt;&lt;periodical&gt;&lt;full-title&gt;Accepted manuscript. BMJ open&lt;/full-title&gt;&lt;/periodical&gt;&lt;dates&gt;&lt;year&gt;2016&lt;/year&gt;&lt;/dates&gt;&lt;urls&gt;&lt;/urls&gt;&lt;/record&gt;&lt;/Cite&gt;&lt;/EndNote&gt;</w:instrText>
      </w:r>
      <w:r w:rsidR="000A4F0D" w:rsidRPr="00A61D93">
        <w:rPr>
          <w:lang w:val="en-GB"/>
        </w:rPr>
        <w:fldChar w:fldCharType="separate"/>
      </w:r>
      <w:r w:rsidR="007C4D31">
        <w:rPr>
          <w:noProof/>
          <w:lang w:val="en-GB"/>
        </w:rPr>
        <w:t>(1)</w:t>
      </w:r>
      <w:r w:rsidR="000A4F0D" w:rsidRPr="00A61D93">
        <w:rPr>
          <w:lang w:val="en-GB"/>
        </w:rPr>
        <w:fldChar w:fldCharType="end"/>
      </w:r>
      <w:r w:rsidR="005A7E91" w:rsidRPr="00A61D93">
        <w:rPr>
          <w:lang w:val="en-GB"/>
        </w:rPr>
        <w:t>.</w:t>
      </w:r>
      <w:r w:rsidR="00A25A15" w:rsidRPr="00A61D93">
        <w:rPr>
          <w:lang w:val="en-GB"/>
        </w:rPr>
        <w:t xml:space="preserve"> </w:t>
      </w:r>
      <w:r w:rsidRPr="00A61D93">
        <w:rPr>
          <w:lang w:val="en-GB"/>
        </w:rPr>
        <w:t xml:space="preserve">Please note that </w:t>
      </w:r>
      <w:r w:rsidR="00335E0D">
        <w:rPr>
          <w:lang w:val="en-GB"/>
        </w:rPr>
        <w:t xml:space="preserve">if you </w:t>
      </w:r>
      <w:r w:rsidRPr="00A61D93">
        <w:rPr>
          <w:lang w:val="en-GB"/>
        </w:rPr>
        <w:t>chang</w:t>
      </w:r>
      <w:r w:rsidR="00335E0D">
        <w:rPr>
          <w:lang w:val="en-GB"/>
        </w:rPr>
        <w:t>e</w:t>
      </w:r>
      <w:r w:rsidRPr="00A61D93">
        <w:rPr>
          <w:lang w:val="en-GB"/>
        </w:rPr>
        <w:t xml:space="preserve"> the format you may also change how people respond to the item</w:t>
      </w:r>
      <w:r w:rsidR="00335E0D">
        <w:rPr>
          <w:lang w:val="en-GB"/>
        </w:rPr>
        <w:t>. T</w:t>
      </w:r>
      <w:r w:rsidR="0011416A" w:rsidRPr="00A61D93">
        <w:rPr>
          <w:lang w:val="en-GB"/>
        </w:rPr>
        <w:t xml:space="preserve">his </w:t>
      </w:r>
      <w:r w:rsidRPr="00A61D93">
        <w:rPr>
          <w:lang w:val="en-GB"/>
        </w:rPr>
        <w:t xml:space="preserve">may introduce measurement error or </w:t>
      </w:r>
      <w:r w:rsidR="0011416A" w:rsidRPr="00A61D93">
        <w:rPr>
          <w:lang w:val="en-GB"/>
        </w:rPr>
        <w:t xml:space="preserve">results </w:t>
      </w:r>
      <w:r w:rsidR="00335E0D">
        <w:rPr>
          <w:lang w:val="en-GB"/>
        </w:rPr>
        <w:t xml:space="preserve">that </w:t>
      </w:r>
      <w:r w:rsidRPr="00A61D93">
        <w:rPr>
          <w:lang w:val="en-GB"/>
        </w:rPr>
        <w:t>deviat</w:t>
      </w:r>
      <w:r w:rsidR="00335E0D">
        <w:rPr>
          <w:lang w:val="en-GB"/>
        </w:rPr>
        <w:t>e</w:t>
      </w:r>
      <w:r w:rsidRPr="00A61D93">
        <w:rPr>
          <w:lang w:val="en-GB"/>
        </w:rPr>
        <w:t xml:space="preserve"> from other tests </w:t>
      </w:r>
      <w:r w:rsidR="0006189D" w:rsidRPr="00A61D93">
        <w:rPr>
          <w:lang w:val="en-GB"/>
        </w:rPr>
        <w:t>using the format that we have tested</w:t>
      </w:r>
      <w:r w:rsidRPr="00A61D93">
        <w:rPr>
          <w:lang w:val="en-GB"/>
        </w:rPr>
        <w:t>.</w:t>
      </w:r>
      <w:r w:rsidR="006A1D84" w:rsidRPr="00A61D93">
        <w:rPr>
          <w:lang w:val="en-GB"/>
        </w:rPr>
        <w:t xml:space="preserve"> </w:t>
      </w:r>
    </w:p>
    <w:p w:rsidR="00257617" w:rsidRPr="00A61D93" w:rsidRDefault="00257617" w:rsidP="000678C6">
      <w:pPr>
        <w:pStyle w:val="ListParagraph"/>
        <w:spacing w:line="276" w:lineRule="auto"/>
        <w:rPr>
          <w:lang w:val="en-GB"/>
        </w:rPr>
      </w:pPr>
    </w:p>
    <w:p w:rsidR="006A1D84" w:rsidRPr="00A61D93" w:rsidRDefault="006A1D84" w:rsidP="000678C6">
      <w:pPr>
        <w:pStyle w:val="ListParagraph"/>
        <w:numPr>
          <w:ilvl w:val="0"/>
          <w:numId w:val="3"/>
        </w:numPr>
        <w:spacing w:line="276" w:lineRule="auto"/>
        <w:rPr>
          <w:color w:val="1F497D"/>
          <w:lang w:val="en-GB"/>
        </w:rPr>
      </w:pPr>
      <w:bookmarkStart w:id="37" w:name="_Toc467839248"/>
      <w:r w:rsidRPr="0052271B">
        <w:rPr>
          <w:rStyle w:val="Heading3Char"/>
          <w:b/>
          <w:i/>
          <w:iCs/>
          <w:color w:val="auto"/>
        </w:rPr>
        <w:t>Administration</w:t>
      </w:r>
      <w:bookmarkEnd w:id="37"/>
      <w:r w:rsidRPr="00083B63">
        <w:t xml:space="preserve">: </w:t>
      </w:r>
      <w:r w:rsidR="0011416A" w:rsidRPr="00A61D93">
        <w:rPr>
          <w:lang w:val="en-GB"/>
        </w:rPr>
        <w:t>T</w:t>
      </w:r>
      <w:r w:rsidRPr="00A61D93">
        <w:rPr>
          <w:lang w:val="en-GB"/>
        </w:rPr>
        <w:t xml:space="preserve">he </w:t>
      </w:r>
      <w:r w:rsidR="00A25A15" w:rsidRPr="00A61D93">
        <w:rPr>
          <w:lang w:val="en-GB"/>
        </w:rPr>
        <w:t>test can</w:t>
      </w:r>
      <w:r w:rsidRPr="00A61D93">
        <w:rPr>
          <w:lang w:val="en-GB"/>
        </w:rPr>
        <w:t xml:space="preserve"> be administ</w:t>
      </w:r>
      <w:r w:rsidR="0006189D" w:rsidRPr="00A61D93">
        <w:rPr>
          <w:lang w:val="en-GB"/>
        </w:rPr>
        <w:t>e</w:t>
      </w:r>
      <w:r w:rsidRPr="00A61D93">
        <w:rPr>
          <w:lang w:val="en-GB"/>
        </w:rPr>
        <w:t xml:space="preserve">red as paper-based </w:t>
      </w:r>
      <w:r w:rsidR="00A25A15" w:rsidRPr="00A61D93">
        <w:rPr>
          <w:lang w:val="en-GB"/>
        </w:rPr>
        <w:t>written test</w:t>
      </w:r>
      <w:r w:rsidR="000D760F" w:rsidRPr="00A61D93">
        <w:rPr>
          <w:lang w:val="en-GB"/>
        </w:rPr>
        <w:t>s</w:t>
      </w:r>
      <w:r w:rsidR="00A25A15" w:rsidRPr="00A61D93">
        <w:rPr>
          <w:lang w:val="en-GB"/>
        </w:rPr>
        <w:t xml:space="preserve"> </w:t>
      </w:r>
      <w:r w:rsidRPr="00A61D93">
        <w:rPr>
          <w:lang w:val="en-GB"/>
        </w:rPr>
        <w:t xml:space="preserve">or electronic tests. </w:t>
      </w:r>
      <w:r w:rsidR="00A25A15" w:rsidRPr="00A61D93">
        <w:rPr>
          <w:lang w:val="en-GB"/>
        </w:rPr>
        <w:t>In one setting, the test has also been validated as an oral test for a population with low literacy</w:t>
      </w:r>
      <w:r w:rsidR="006F50CD" w:rsidRPr="00A61D93">
        <w:rPr>
          <w:lang w:val="en-GB"/>
        </w:rPr>
        <w:t xml:space="preserve"> </w:t>
      </w:r>
      <w:r w:rsidR="000A4F0D" w:rsidRPr="00A61D93">
        <w:rPr>
          <w:lang w:val="en-GB"/>
        </w:rPr>
        <w:fldChar w:fldCharType="begin"/>
      </w:r>
      <w:r w:rsidR="007C4D31">
        <w:rPr>
          <w:lang w:val="en-GB"/>
        </w:rPr>
        <w:instrText xml:space="preserve"> ADDIN EN.CITE &lt;EndNote&gt;&lt;Cite&gt;&lt;Author&gt;Nsangi&lt;/Author&gt;&lt;Year&gt;2016&lt;/Year&gt;&lt;RecNum&gt;6182&lt;/RecNum&gt;&lt;DisplayText&gt;(10)&lt;/DisplayText&gt;&lt;record&gt;&lt;rec-number&gt;6182&lt;/rec-number&gt;&lt;foreign-keys&gt;&lt;key app="EN" db-id="swwwva95vvpwaee5vxoxpa0u5vpsa9p50z0z" timestamp="1479815760"&gt;6182&lt;/key&gt;&lt;/foreign-keys&gt;&lt;ref-type name="Journal Article"&gt;17&lt;/ref-type&gt;&lt;contributors&gt;&lt;authors&gt;&lt;author&gt;Nsangi, A.&lt;/author&gt;&lt;author&gt;Semakula, D.&lt;/author&gt;&lt;author&gt;Austvoll-Dahlgren, A.&lt;/author&gt;&lt;author&gt;Guttersrud, Ø.&lt;/author&gt;&lt;author&gt;Oxman, A.&lt;/author&gt;&lt;author&gt;The IHC Group.&lt;/author&gt;&lt;/authors&gt;&lt;/contributors&gt;&lt;titles&gt;&lt;title&gt;Measuring ability to assess claims about treatment effects in Luganda: testing of a two sub-sets of the “Claim Evaluation Tools” using Rasch modelling&lt;/title&gt;&lt;secondary-title&gt;Manuscript in preparation.&lt;/secondary-title&gt;&lt;/titles&gt;&lt;periodical&gt;&lt;full-title&gt;Manuscript in preparation.&lt;/full-title&gt;&lt;/periodical&gt;&lt;dates&gt;&lt;year&gt;2016&lt;/year&gt;&lt;/dates&gt;&lt;urls&gt;&lt;/urls&gt;&lt;/record&gt;&lt;/Cite&gt;&lt;/EndNote&gt;</w:instrText>
      </w:r>
      <w:r w:rsidR="000A4F0D" w:rsidRPr="00A61D93">
        <w:rPr>
          <w:lang w:val="en-GB"/>
        </w:rPr>
        <w:fldChar w:fldCharType="separate"/>
      </w:r>
      <w:r w:rsidR="007C4D31">
        <w:rPr>
          <w:noProof/>
          <w:lang w:val="en-GB"/>
        </w:rPr>
        <w:t>(10)</w:t>
      </w:r>
      <w:r w:rsidR="000A4F0D" w:rsidRPr="00A61D93">
        <w:rPr>
          <w:lang w:val="en-GB"/>
        </w:rPr>
        <w:fldChar w:fldCharType="end"/>
      </w:r>
      <w:r w:rsidR="00A25A15" w:rsidRPr="00A61D93">
        <w:rPr>
          <w:lang w:val="en-GB"/>
        </w:rPr>
        <w:t xml:space="preserve">. </w:t>
      </w:r>
      <w:r w:rsidRPr="00A61D93">
        <w:rPr>
          <w:lang w:val="en-GB"/>
        </w:rPr>
        <w:t>In validation studies</w:t>
      </w:r>
      <w:r w:rsidR="00953CC2">
        <w:rPr>
          <w:lang w:val="en-GB"/>
        </w:rPr>
        <w:t>,</w:t>
      </w:r>
      <w:r w:rsidRPr="00A61D93">
        <w:rPr>
          <w:lang w:val="en-GB"/>
        </w:rPr>
        <w:t xml:space="preserve"> we have tested for differential item function based on mode of administration</w:t>
      </w:r>
      <w:r w:rsidR="0011416A" w:rsidRPr="00A61D93">
        <w:rPr>
          <w:lang w:val="en-GB"/>
        </w:rPr>
        <w:t>. R</w:t>
      </w:r>
      <w:r w:rsidRPr="00A61D93">
        <w:rPr>
          <w:lang w:val="en-GB"/>
        </w:rPr>
        <w:t xml:space="preserve">esults so far indicate that people respond </w:t>
      </w:r>
      <w:r w:rsidR="0011416A" w:rsidRPr="00A61D93">
        <w:rPr>
          <w:lang w:val="en-GB"/>
        </w:rPr>
        <w:t>similarly and</w:t>
      </w:r>
      <w:r w:rsidRPr="00A61D93">
        <w:rPr>
          <w:lang w:val="en-GB"/>
        </w:rPr>
        <w:t xml:space="preserve"> independent</w:t>
      </w:r>
      <w:r w:rsidR="0011416A" w:rsidRPr="00A61D93">
        <w:rPr>
          <w:lang w:val="en-GB"/>
        </w:rPr>
        <w:t>ly</w:t>
      </w:r>
      <w:r w:rsidR="00A25A15" w:rsidRPr="00A61D93">
        <w:rPr>
          <w:lang w:val="en-GB"/>
        </w:rPr>
        <w:t xml:space="preserve"> of how the tests</w:t>
      </w:r>
      <w:r w:rsidRPr="00A61D93">
        <w:rPr>
          <w:lang w:val="en-GB"/>
        </w:rPr>
        <w:t xml:space="preserve"> </w:t>
      </w:r>
      <w:r w:rsidR="0011416A" w:rsidRPr="00A61D93">
        <w:rPr>
          <w:lang w:val="en-GB"/>
        </w:rPr>
        <w:t>a</w:t>
      </w:r>
      <w:r w:rsidRPr="00A61D93">
        <w:rPr>
          <w:lang w:val="en-GB"/>
        </w:rPr>
        <w:t>re administ</w:t>
      </w:r>
      <w:r w:rsidR="0011416A" w:rsidRPr="00A61D93">
        <w:rPr>
          <w:lang w:val="en-GB"/>
        </w:rPr>
        <w:t>e</w:t>
      </w:r>
      <w:r w:rsidRPr="00A61D93">
        <w:rPr>
          <w:lang w:val="en-GB"/>
        </w:rPr>
        <w:t>red.</w:t>
      </w:r>
    </w:p>
    <w:p w:rsidR="00257617" w:rsidRPr="00A61D93" w:rsidRDefault="00257617" w:rsidP="000678C6">
      <w:pPr>
        <w:pStyle w:val="ListParagraph"/>
        <w:spacing w:line="276" w:lineRule="auto"/>
        <w:rPr>
          <w:color w:val="1F497D"/>
          <w:lang w:val="en-GB"/>
        </w:rPr>
      </w:pPr>
    </w:p>
    <w:p w:rsidR="00761791" w:rsidRPr="00A61D93" w:rsidRDefault="00761791" w:rsidP="000678C6">
      <w:pPr>
        <w:pStyle w:val="ListParagraph"/>
        <w:numPr>
          <w:ilvl w:val="0"/>
          <w:numId w:val="3"/>
        </w:numPr>
        <w:spacing w:line="276" w:lineRule="auto"/>
        <w:rPr>
          <w:lang w:val="en-GB"/>
        </w:rPr>
      </w:pPr>
      <w:bookmarkStart w:id="38" w:name="_Toc467839249"/>
      <w:r w:rsidRPr="0052271B">
        <w:rPr>
          <w:rStyle w:val="Heading3Char"/>
          <w:b/>
          <w:i/>
          <w:color w:val="auto"/>
        </w:rPr>
        <w:t>Ordering of items:</w:t>
      </w:r>
      <w:bookmarkEnd w:id="38"/>
      <w:r w:rsidRPr="00A61D93">
        <w:rPr>
          <w:lang w:val="en-GB"/>
        </w:rPr>
        <w:t xml:space="preserve"> </w:t>
      </w:r>
      <w:r w:rsidR="002446C4" w:rsidRPr="00A61D93">
        <w:rPr>
          <w:lang w:val="en-GB"/>
        </w:rPr>
        <w:t>I</w:t>
      </w:r>
      <w:r w:rsidRPr="00A61D93">
        <w:rPr>
          <w:lang w:val="en-GB"/>
        </w:rPr>
        <w:t xml:space="preserve">f the difficulty of the </w:t>
      </w:r>
      <w:proofErr w:type="spellStart"/>
      <w:r w:rsidR="002451F2">
        <w:rPr>
          <w:lang w:val="en-GB"/>
        </w:rPr>
        <w:t>MCQ</w:t>
      </w:r>
      <w:r w:rsidR="002446C4" w:rsidRPr="00A61D93">
        <w:rPr>
          <w:lang w:val="en-GB"/>
        </w:rPr>
        <w:t>s</w:t>
      </w:r>
      <w:proofErr w:type="spellEnd"/>
      <w:r w:rsidR="002446C4" w:rsidRPr="00A61D93">
        <w:rPr>
          <w:lang w:val="en-GB"/>
        </w:rPr>
        <w:t xml:space="preserve"> </w:t>
      </w:r>
      <w:r w:rsidRPr="00A61D93">
        <w:rPr>
          <w:lang w:val="en-GB"/>
        </w:rPr>
        <w:t xml:space="preserve">is known (based on validation in your setting), the ordering of the </w:t>
      </w:r>
      <w:proofErr w:type="spellStart"/>
      <w:r w:rsidR="002451F2">
        <w:rPr>
          <w:lang w:val="en-GB"/>
        </w:rPr>
        <w:t>MCQ</w:t>
      </w:r>
      <w:r w:rsidR="002446C4" w:rsidRPr="00A61D93">
        <w:rPr>
          <w:lang w:val="en-GB"/>
        </w:rPr>
        <w:t>s</w:t>
      </w:r>
      <w:proofErr w:type="spellEnd"/>
      <w:r w:rsidR="002446C4" w:rsidRPr="00A61D93">
        <w:rPr>
          <w:lang w:val="en-GB"/>
        </w:rPr>
        <w:t xml:space="preserve"> </w:t>
      </w:r>
      <w:r w:rsidRPr="00A61D93">
        <w:rPr>
          <w:lang w:val="en-GB"/>
        </w:rPr>
        <w:t xml:space="preserve">in the </w:t>
      </w:r>
      <w:r w:rsidR="002446C4" w:rsidRPr="00A61D93">
        <w:rPr>
          <w:lang w:val="en-GB"/>
        </w:rPr>
        <w:t xml:space="preserve">questionnaire or </w:t>
      </w:r>
      <w:r w:rsidRPr="00A61D93">
        <w:rPr>
          <w:lang w:val="en-GB"/>
        </w:rPr>
        <w:t xml:space="preserve">test should </w:t>
      </w:r>
      <w:r w:rsidR="002446C4" w:rsidRPr="00A61D93">
        <w:rPr>
          <w:lang w:val="en-GB"/>
        </w:rPr>
        <w:t>be</w:t>
      </w:r>
      <w:r w:rsidRPr="00A61D93">
        <w:rPr>
          <w:lang w:val="en-GB"/>
        </w:rPr>
        <w:t xml:space="preserve"> from </w:t>
      </w:r>
      <w:r w:rsidR="00E43BCC" w:rsidRPr="00A61D93">
        <w:rPr>
          <w:lang w:val="en-GB"/>
        </w:rPr>
        <w:t>‘</w:t>
      </w:r>
      <w:r w:rsidRPr="00A61D93">
        <w:rPr>
          <w:lang w:val="en-GB"/>
        </w:rPr>
        <w:t>easy</w:t>
      </w:r>
      <w:r w:rsidR="00E43BCC" w:rsidRPr="00A61D93">
        <w:rPr>
          <w:lang w:val="en-GB"/>
        </w:rPr>
        <w:t>’</w:t>
      </w:r>
      <w:r w:rsidRPr="00A61D93">
        <w:rPr>
          <w:lang w:val="en-GB"/>
        </w:rPr>
        <w:t xml:space="preserve"> to </w:t>
      </w:r>
      <w:r w:rsidR="00E43BCC" w:rsidRPr="00A61D93">
        <w:rPr>
          <w:lang w:val="en-GB"/>
        </w:rPr>
        <w:t>‘</w:t>
      </w:r>
      <w:r w:rsidRPr="00A61D93">
        <w:rPr>
          <w:lang w:val="en-GB"/>
        </w:rPr>
        <w:t>difficult</w:t>
      </w:r>
      <w:r w:rsidR="00E43BCC" w:rsidRPr="00A61D93">
        <w:rPr>
          <w:lang w:val="en-GB"/>
        </w:rPr>
        <w:t>’</w:t>
      </w:r>
      <w:r w:rsidRPr="00A61D93">
        <w:rPr>
          <w:lang w:val="en-GB"/>
        </w:rPr>
        <w:t xml:space="preserve">. </w:t>
      </w:r>
    </w:p>
    <w:p w:rsidR="00837F53" w:rsidRPr="00A61D93" w:rsidRDefault="00837F53" w:rsidP="000678C6">
      <w:pPr>
        <w:spacing w:line="276" w:lineRule="auto"/>
        <w:rPr>
          <w:b/>
          <w:lang w:val="en-GB"/>
        </w:rPr>
      </w:pPr>
    </w:p>
    <w:p w:rsidR="00A12CAF" w:rsidRPr="0052271B" w:rsidRDefault="00A12CAF" w:rsidP="00310A5C">
      <w:pPr>
        <w:pStyle w:val="Heading1"/>
        <w:rPr>
          <w:b/>
          <w:color w:val="auto"/>
          <w:sz w:val="28"/>
          <w:szCs w:val="28"/>
          <w:lang w:val="en-GB"/>
        </w:rPr>
      </w:pPr>
      <w:bookmarkStart w:id="39" w:name="_Toc467839250"/>
      <w:r w:rsidRPr="0052271B">
        <w:rPr>
          <w:b/>
          <w:color w:val="auto"/>
          <w:sz w:val="28"/>
          <w:szCs w:val="28"/>
          <w:lang w:val="en-GB"/>
        </w:rPr>
        <w:t>How many items do I need?</w:t>
      </w:r>
      <w:bookmarkEnd w:id="39"/>
    </w:p>
    <w:p w:rsidR="00A12CAF" w:rsidRPr="00A61D93" w:rsidRDefault="00AF7B84" w:rsidP="000678C6">
      <w:pPr>
        <w:pStyle w:val="ListParagraph"/>
        <w:numPr>
          <w:ilvl w:val="0"/>
          <w:numId w:val="2"/>
        </w:numPr>
        <w:spacing w:line="276" w:lineRule="auto"/>
        <w:rPr>
          <w:lang w:val="en-GB"/>
        </w:rPr>
      </w:pPr>
      <w:bookmarkStart w:id="40" w:name="_Toc467839251"/>
      <w:r w:rsidRPr="0052271B">
        <w:rPr>
          <w:rStyle w:val="Heading3Char"/>
          <w:b/>
          <w:i/>
          <w:color w:val="auto"/>
        </w:rPr>
        <w:t>For teaching</w:t>
      </w:r>
      <w:bookmarkEnd w:id="40"/>
      <w:r w:rsidRPr="00214949">
        <w:t xml:space="preserve">: </w:t>
      </w:r>
      <w:r w:rsidRPr="00A61D93">
        <w:rPr>
          <w:lang w:val="en-GB"/>
        </w:rPr>
        <w:t>If you a</w:t>
      </w:r>
      <w:r w:rsidR="00335E0D">
        <w:rPr>
          <w:lang w:val="en-GB"/>
        </w:rPr>
        <w:t>re</w:t>
      </w:r>
      <w:r w:rsidRPr="00A61D93">
        <w:rPr>
          <w:lang w:val="en-GB"/>
        </w:rPr>
        <w:t xml:space="preserve"> preparing a test to evaluate how well your students performed after a lesson about one or more of the Key Concepts,</w:t>
      </w:r>
      <w:r w:rsidR="00E43BCC" w:rsidRPr="00A61D93">
        <w:rPr>
          <w:lang w:val="en-GB"/>
        </w:rPr>
        <w:t xml:space="preserve"> </w:t>
      </w:r>
      <w:r w:rsidR="00BF2F7B" w:rsidRPr="00A61D93">
        <w:rPr>
          <w:lang w:val="en-GB"/>
        </w:rPr>
        <w:t xml:space="preserve">you can pick </w:t>
      </w:r>
      <w:r w:rsidR="00E43BCC" w:rsidRPr="00A61D93">
        <w:rPr>
          <w:lang w:val="en-GB"/>
        </w:rPr>
        <w:t xml:space="preserve">whatever number of </w:t>
      </w:r>
      <w:r w:rsidR="00BF2F7B" w:rsidRPr="00A61D93">
        <w:rPr>
          <w:lang w:val="en-GB"/>
        </w:rPr>
        <w:t>items you feel is appropriate within the</w:t>
      </w:r>
      <w:r w:rsidR="00A9530F" w:rsidRPr="00A61D93">
        <w:rPr>
          <w:lang w:val="en-GB"/>
        </w:rPr>
        <w:t xml:space="preserve"> available </w:t>
      </w:r>
      <w:r w:rsidR="00E43BCC" w:rsidRPr="00A61D93">
        <w:rPr>
          <w:lang w:val="en-GB"/>
        </w:rPr>
        <w:t xml:space="preserve">teaching </w:t>
      </w:r>
      <w:r w:rsidR="00BF2F7B" w:rsidRPr="00A61D93">
        <w:rPr>
          <w:lang w:val="en-GB"/>
        </w:rPr>
        <w:t>timeframe.</w:t>
      </w:r>
      <w:r w:rsidR="00A9530F" w:rsidRPr="00A61D93">
        <w:rPr>
          <w:lang w:val="en-GB"/>
        </w:rPr>
        <w:t xml:space="preserve"> In our experience</w:t>
      </w:r>
      <w:r w:rsidR="00E43BCC" w:rsidRPr="00A61D93">
        <w:rPr>
          <w:lang w:val="en-GB"/>
        </w:rPr>
        <w:t>,</w:t>
      </w:r>
      <w:r w:rsidR="00A9530F" w:rsidRPr="00A61D93">
        <w:rPr>
          <w:lang w:val="en-GB"/>
        </w:rPr>
        <w:t xml:space="preserve"> children and adults spend about 30 minutes </w:t>
      </w:r>
      <w:r w:rsidR="00E43BCC" w:rsidRPr="00A61D93">
        <w:rPr>
          <w:lang w:val="en-GB"/>
        </w:rPr>
        <w:t>considering a set</w:t>
      </w:r>
      <w:r w:rsidR="00A9530F" w:rsidRPr="00A61D93">
        <w:rPr>
          <w:lang w:val="en-GB"/>
        </w:rPr>
        <w:t xml:space="preserve"> of 22</w:t>
      </w:r>
      <w:r w:rsidR="000D760F" w:rsidRPr="00A61D93">
        <w:rPr>
          <w:lang w:val="en-GB"/>
        </w:rPr>
        <w:t xml:space="preserve"> items</w:t>
      </w:r>
      <w:r w:rsidR="00A9530F" w:rsidRPr="00A61D93">
        <w:rPr>
          <w:lang w:val="en-GB"/>
        </w:rPr>
        <w:t>.</w:t>
      </w:r>
    </w:p>
    <w:p w:rsidR="00257617" w:rsidRPr="00A61D93" w:rsidRDefault="00257617" w:rsidP="000678C6">
      <w:pPr>
        <w:pStyle w:val="ListParagraph"/>
        <w:spacing w:line="276" w:lineRule="auto"/>
        <w:rPr>
          <w:lang w:val="en-GB"/>
        </w:rPr>
      </w:pPr>
    </w:p>
    <w:p w:rsidR="00F51672" w:rsidRPr="00A61D93" w:rsidRDefault="00F51672" w:rsidP="000678C6">
      <w:pPr>
        <w:pStyle w:val="ListParagraph"/>
        <w:numPr>
          <w:ilvl w:val="0"/>
          <w:numId w:val="2"/>
        </w:numPr>
        <w:spacing w:line="276" w:lineRule="auto"/>
        <w:rPr>
          <w:lang w:val="en-GB"/>
        </w:rPr>
      </w:pPr>
      <w:bookmarkStart w:id="41" w:name="_Toc467839252"/>
      <w:r w:rsidRPr="0052271B">
        <w:rPr>
          <w:rStyle w:val="Heading3Char"/>
          <w:b/>
          <w:i/>
          <w:color w:val="auto"/>
        </w:rPr>
        <w:t>For</w:t>
      </w:r>
      <w:r w:rsidR="000D760F" w:rsidRPr="0052271B">
        <w:rPr>
          <w:rStyle w:val="Heading3Char"/>
          <w:b/>
          <w:i/>
          <w:color w:val="auto"/>
        </w:rPr>
        <w:t xml:space="preserve"> measuring outcomes in</w:t>
      </w:r>
      <w:r w:rsidRPr="0052271B">
        <w:rPr>
          <w:rStyle w:val="Heading3Char"/>
          <w:b/>
          <w:i/>
          <w:color w:val="auto"/>
        </w:rPr>
        <w:t xml:space="preserve"> randomized trials</w:t>
      </w:r>
      <w:r w:rsidR="000D760F" w:rsidRPr="0052271B">
        <w:rPr>
          <w:rStyle w:val="Heading3Char"/>
          <w:b/>
          <w:i/>
          <w:color w:val="auto"/>
        </w:rPr>
        <w:t>,</w:t>
      </w:r>
      <w:r w:rsidRPr="0052271B">
        <w:rPr>
          <w:rStyle w:val="Heading3Char"/>
          <w:b/>
          <w:i/>
          <w:color w:val="auto"/>
        </w:rPr>
        <w:t xml:space="preserve"> surveys or validation studies</w:t>
      </w:r>
      <w:bookmarkEnd w:id="41"/>
      <w:r w:rsidRPr="00083B63">
        <w:t>:</w:t>
      </w:r>
      <w:r w:rsidRPr="00A61D93">
        <w:rPr>
          <w:b/>
          <w:i/>
          <w:lang w:val="en-GB"/>
        </w:rPr>
        <w:t xml:space="preserve"> </w:t>
      </w:r>
      <w:r w:rsidRPr="00A61D93">
        <w:rPr>
          <w:lang w:val="en-GB"/>
        </w:rPr>
        <w:t>If you are conducting an evaluation of an educational resource,</w:t>
      </w:r>
      <w:r w:rsidR="000D760F" w:rsidRPr="00A61D93">
        <w:rPr>
          <w:lang w:val="en-GB"/>
        </w:rPr>
        <w:t xml:space="preserve"> or you</w:t>
      </w:r>
      <w:r w:rsidRPr="00A61D93">
        <w:rPr>
          <w:lang w:val="en-GB"/>
        </w:rPr>
        <w:t xml:space="preserve"> intend to measure people’s ability in a </w:t>
      </w:r>
      <w:r w:rsidR="000D760F" w:rsidRPr="00A61D93">
        <w:rPr>
          <w:lang w:val="en-GB"/>
        </w:rPr>
        <w:t xml:space="preserve">population </w:t>
      </w:r>
      <w:r w:rsidRPr="00A61D93">
        <w:rPr>
          <w:lang w:val="en-GB"/>
        </w:rPr>
        <w:t xml:space="preserve">survey, or </w:t>
      </w:r>
      <w:r w:rsidR="000D760F" w:rsidRPr="00A61D93">
        <w:rPr>
          <w:lang w:val="en-GB"/>
        </w:rPr>
        <w:t xml:space="preserve">you </w:t>
      </w:r>
      <w:r w:rsidRPr="00A61D93">
        <w:rPr>
          <w:lang w:val="en-GB"/>
        </w:rPr>
        <w:t>intend to perform a validation study, t</w:t>
      </w:r>
      <w:r w:rsidR="00BF2F7B" w:rsidRPr="00A61D93">
        <w:rPr>
          <w:lang w:val="en-GB"/>
        </w:rPr>
        <w:t>he</w:t>
      </w:r>
      <w:r w:rsidR="00334C20" w:rsidRPr="00A61D93">
        <w:rPr>
          <w:lang w:val="en-GB"/>
        </w:rPr>
        <w:t>n</w:t>
      </w:r>
      <w:r w:rsidR="00BF2F7B" w:rsidRPr="00A61D93">
        <w:rPr>
          <w:lang w:val="en-GB"/>
        </w:rPr>
        <w:t xml:space="preserve"> reliability </w:t>
      </w:r>
      <w:r w:rsidR="00E43BCC" w:rsidRPr="00A61D93">
        <w:rPr>
          <w:lang w:val="en-GB"/>
        </w:rPr>
        <w:t>will be</w:t>
      </w:r>
      <w:r w:rsidR="00BF2F7B" w:rsidRPr="00A61D93">
        <w:rPr>
          <w:lang w:val="en-GB"/>
        </w:rPr>
        <w:t xml:space="preserve"> an issue. </w:t>
      </w:r>
      <w:r w:rsidR="00334C20" w:rsidRPr="00A61D93">
        <w:rPr>
          <w:lang w:val="en-GB"/>
        </w:rPr>
        <w:t>There is no gold standard for how many items are needed, but the general rule is that the more items</w:t>
      </w:r>
      <w:r w:rsidRPr="00A61D93">
        <w:rPr>
          <w:lang w:val="en-GB"/>
        </w:rPr>
        <w:t xml:space="preserve"> you include, </w:t>
      </w:r>
      <w:r w:rsidR="00BF2F7B" w:rsidRPr="00A61D93">
        <w:rPr>
          <w:lang w:val="en-GB"/>
        </w:rPr>
        <w:t xml:space="preserve">the higher </w:t>
      </w:r>
      <w:r w:rsidR="00335E0D">
        <w:rPr>
          <w:lang w:val="en-GB"/>
        </w:rPr>
        <w:t xml:space="preserve">the </w:t>
      </w:r>
      <w:r w:rsidR="00334C20" w:rsidRPr="00A61D93">
        <w:rPr>
          <w:lang w:val="en-GB"/>
        </w:rPr>
        <w:t xml:space="preserve">reliability. We </w:t>
      </w:r>
      <w:r w:rsidR="00441319" w:rsidRPr="00A61D93">
        <w:rPr>
          <w:lang w:val="en-GB"/>
        </w:rPr>
        <w:t xml:space="preserve">have </w:t>
      </w:r>
      <w:r w:rsidR="00BF2F7B" w:rsidRPr="00A61D93">
        <w:rPr>
          <w:lang w:val="en-GB"/>
        </w:rPr>
        <w:t xml:space="preserve">found that about 22 items </w:t>
      </w:r>
      <w:r w:rsidR="00334C20" w:rsidRPr="00A61D93">
        <w:rPr>
          <w:lang w:val="en-GB"/>
        </w:rPr>
        <w:t>provide</w:t>
      </w:r>
      <w:r w:rsidR="00BF2F7B" w:rsidRPr="00A61D93">
        <w:rPr>
          <w:lang w:val="en-GB"/>
        </w:rPr>
        <w:t xml:space="preserve"> sufficient reliability. </w:t>
      </w:r>
    </w:p>
    <w:p w:rsidR="00F51672" w:rsidRPr="00A61D93" w:rsidRDefault="00F51672" w:rsidP="000678C6">
      <w:pPr>
        <w:pStyle w:val="ListParagraph"/>
        <w:spacing w:line="276" w:lineRule="auto"/>
        <w:rPr>
          <w:lang w:val="en-GB"/>
        </w:rPr>
      </w:pPr>
    </w:p>
    <w:p w:rsidR="00BF2F7B" w:rsidRPr="00A61D93" w:rsidRDefault="00F51672" w:rsidP="000678C6">
      <w:pPr>
        <w:pStyle w:val="ListParagraph"/>
        <w:spacing w:line="276" w:lineRule="auto"/>
        <w:rPr>
          <w:lang w:val="en-GB"/>
        </w:rPr>
      </w:pPr>
      <w:r w:rsidRPr="00A61D93">
        <w:rPr>
          <w:lang w:val="en-GB"/>
        </w:rPr>
        <w:t xml:space="preserve">If you are conducting a validation study you also need to keep in mind </w:t>
      </w:r>
      <w:r w:rsidR="00E56D25" w:rsidRPr="00A61D93">
        <w:rPr>
          <w:lang w:val="en-GB"/>
        </w:rPr>
        <w:t>that it is often necessary to remove or repair some items after validatin</w:t>
      </w:r>
      <w:r w:rsidR="00441319" w:rsidRPr="00A61D93">
        <w:rPr>
          <w:lang w:val="en-GB"/>
        </w:rPr>
        <w:t>g</w:t>
      </w:r>
      <w:r w:rsidR="00E56D25" w:rsidRPr="00A61D93">
        <w:rPr>
          <w:lang w:val="en-GB"/>
        </w:rPr>
        <w:t xml:space="preserve"> subsets of </w:t>
      </w:r>
      <w:r w:rsidR="00335E0D">
        <w:rPr>
          <w:lang w:val="en-GB"/>
        </w:rPr>
        <w:t>them</w:t>
      </w:r>
      <w:r w:rsidR="00E56D25" w:rsidRPr="00A61D93">
        <w:rPr>
          <w:lang w:val="en-GB"/>
        </w:rPr>
        <w:t xml:space="preserve">, so you need to plan for this. </w:t>
      </w:r>
      <w:r w:rsidR="00441319" w:rsidRPr="00A61D93">
        <w:rPr>
          <w:lang w:val="en-GB"/>
        </w:rPr>
        <w:t>Accordingly,</w:t>
      </w:r>
      <w:r w:rsidR="00E56D25" w:rsidRPr="00A61D93">
        <w:rPr>
          <w:lang w:val="en-GB"/>
        </w:rPr>
        <w:t xml:space="preserve"> </w:t>
      </w:r>
      <w:r w:rsidR="00441319" w:rsidRPr="00A61D93">
        <w:rPr>
          <w:lang w:val="en-GB"/>
        </w:rPr>
        <w:t xml:space="preserve">to allow for such revisions, </w:t>
      </w:r>
      <w:r w:rsidR="00E56D25" w:rsidRPr="00A61D93">
        <w:rPr>
          <w:lang w:val="en-GB"/>
        </w:rPr>
        <w:t xml:space="preserve">we recommend that you include at least two items addressing each </w:t>
      </w:r>
      <w:r w:rsidR="00441319" w:rsidRPr="00A61D93">
        <w:rPr>
          <w:lang w:val="en-GB"/>
        </w:rPr>
        <w:t xml:space="preserve">of the </w:t>
      </w:r>
      <w:r w:rsidR="00E56D25" w:rsidRPr="00A61D93">
        <w:rPr>
          <w:lang w:val="en-GB"/>
        </w:rPr>
        <w:t>Key Concept</w:t>
      </w:r>
      <w:r w:rsidR="00441319" w:rsidRPr="00A61D93">
        <w:rPr>
          <w:lang w:val="en-GB"/>
        </w:rPr>
        <w:t>s</w:t>
      </w:r>
      <w:r w:rsidR="00E56D25" w:rsidRPr="00A61D93">
        <w:rPr>
          <w:lang w:val="en-GB"/>
        </w:rPr>
        <w:t xml:space="preserve"> </w:t>
      </w:r>
      <w:r w:rsidR="00441319" w:rsidRPr="00A61D93">
        <w:rPr>
          <w:lang w:val="en-GB"/>
        </w:rPr>
        <w:t xml:space="preserve">in which </w:t>
      </w:r>
      <w:r w:rsidR="00E56D25" w:rsidRPr="00A61D93">
        <w:rPr>
          <w:lang w:val="en-GB"/>
        </w:rPr>
        <w:t>you are interested.</w:t>
      </w:r>
    </w:p>
    <w:p w:rsidR="00A87E4B" w:rsidRPr="00A61D93" w:rsidRDefault="00A87E4B" w:rsidP="000678C6">
      <w:pPr>
        <w:spacing w:line="276" w:lineRule="auto"/>
        <w:rPr>
          <w:b/>
          <w:lang w:val="en-GB"/>
        </w:rPr>
      </w:pPr>
    </w:p>
    <w:p w:rsidR="00910EE3" w:rsidRPr="0052271B" w:rsidRDefault="00A87E4B" w:rsidP="0052271B">
      <w:pPr>
        <w:pStyle w:val="Heading1"/>
        <w:rPr>
          <w:b/>
          <w:color w:val="auto"/>
          <w:sz w:val="28"/>
          <w:szCs w:val="28"/>
        </w:rPr>
      </w:pPr>
      <w:bookmarkStart w:id="42" w:name="_Toc467839253"/>
      <w:r w:rsidRPr="0052271B">
        <w:rPr>
          <w:b/>
          <w:color w:val="auto"/>
          <w:sz w:val="28"/>
          <w:szCs w:val="28"/>
        </w:rPr>
        <w:lastRenderedPageBreak/>
        <w:t xml:space="preserve">How </w:t>
      </w:r>
      <w:r w:rsidR="002446C4" w:rsidRPr="0052271B">
        <w:rPr>
          <w:b/>
          <w:color w:val="auto"/>
          <w:sz w:val="28"/>
          <w:szCs w:val="28"/>
        </w:rPr>
        <w:t xml:space="preserve">should </w:t>
      </w:r>
      <w:r w:rsidR="00910EE3" w:rsidRPr="0052271B">
        <w:rPr>
          <w:b/>
          <w:color w:val="auto"/>
          <w:sz w:val="28"/>
          <w:szCs w:val="28"/>
        </w:rPr>
        <w:t xml:space="preserve">the </w:t>
      </w:r>
      <w:r w:rsidR="002446C4" w:rsidRPr="0052271B">
        <w:rPr>
          <w:b/>
          <w:color w:val="auto"/>
          <w:sz w:val="28"/>
          <w:szCs w:val="28"/>
        </w:rPr>
        <w:t>test</w:t>
      </w:r>
      <w:r w:rsidR="00910EE3" w:rsidRPr="0052271B">
        <w:rPr>
          <w:b/>
          <w:color w:val="auto"/>
          <w:sz w:val="28"/>
          <w:szCs w:val="28"/>
        </w:rPr>
        <w:t xml:space="preserve">s </w:t>
      </w:r>
      <w:r w:rsidR="00953CC2" w:rsidRPr="0052271B">
        <w:rPr>
          <w:b/>
          <w:color w:val="auto"/>
          <w:sz w:val="28"/>
          <w:szCs w:val="28"/>
        </w:rPr>
        <w:t xml:space="preserve">be </w:t>
      </w:r>
      <w:r w:rsidR="00910EE3" w:rsidRPr="0052271B">
        <w:rPr>
          <w:b/>
          <w:color w:val="auto"/>
          <w:sz w:val="28"/>
          <w:szCs w:val="28"/>
        </w:rPr>
        <w:t>scored?</w:t>
      </w:r>
      <w:bookmarkEnd w:id="42"/>
    </w:p>
    <w:p w:rsidR="003457D3" w:rsidRPr="00A61D93" w:rsidRDefault="004418FD" w:rsidP="000678C6">
      <w:pPr>
        <w:spacing w:after="0" w:line="276" w:lineRule="auto"/>
        <w:rPr>
          <w:lang w:val="en-GB"/>
        </w:rPr>
      </w:pPr>
      <w:proofErr w:type="gramStart"/>
      <w:r w:rsidRPr="00A61D93">
        <w:rPr>
          <w:lang w:val="en-GB"/>
        </w:rPr>
        <w:t>T</w:t>
      </w:r>
      <w:r w:rsidR="002446C4" w:rsidRPr="00A61D93">
        <w:rPr>
          <w:lang w:val="en-GB"/>
        </w:rPr>
        <w:t>est</w:t>
      </w:r>
      <w:r w:rsidRPr="00A61D93">
        <w:rPr>
          <w:lang w:val="en-GB"/>
        </w:rPr>
        <w:t xml:space="preserve">s can be </w:t>
      </w:r>
      <w:r w:rsidR="003457D3" w:rsidRPr="00A61D93">
        <w:rPr>
          <w:lang w:val="en-GB"/>
        </w:rPr>
        <w:t xml:space="preserve">scored </w:t>
      </w:r>
      <w:r w:rsidRPr="00A61D93">
        <w:rPr>
          <w:lang w:val="en-GB"/>
        </w:rPr>
        <w:t xml:space="preserve">by calculating </w:t>
      </w:r>
      <w:r w:rsidR="003457D3" w:rsidRPr="00A61D93">
        <w:rPr>
          <w:lang w:val="en-GB"/>
        </w:rPr>
        <w:t xml:space="preserve">the overall </w:t>
      </w:r>
      <w:r w:rsidR="00441319" w:rsidRPr="00A61D93">
        <w:rPr>
          <w:lang w:val="en-GB"/>
        </w:rPr>
        <w:t xml:space="preserve">proportion of </w:t>
      </w:r>
      <w:r w:rsidR="003457D3" w:rsidRPr="00A61D93">
        <w:rPr>
          <w:lang w:val="en-GB"/>
        </w:rPr>
        <w:t>correct responses across items</w:t>
      </w:r>
      <w:proofErr w:type="gramEnd"/>
      <w:r w:rsidR="003457D3" w:rsidRPr="00A61D93">
        <w:rPr>
          <w:lang w:val="en-GB"/>
        </w:rPr>
        <w:t xml:space="preserve">. </w:t>
      </w:r>
      <w:r w:rsidR="002446C4" w:rsidRPr="00A61D93">
        <w:rPr>
          <w:lang w:val="en-GB"/>
        </w:rPr>
        <w:t xml:space="preserve"> However,</w:t>
      </w:r>
      <w:r w:rsidR="00441319" w:rsidRPr="00A61D93">
        <w:rPr>
          <w:lang w:val="en-GB"/>
        </w:rPr>
        <w:t xml:space="preserve"> </w:t>
      </w:r>
      <w:r w:rsidR="002446C4" w:rsidRPr="00A61D93">
        <w:rPr>
          <w:lang w:val="en-GB"/>
        </w:rPr>
        <w:t xml:space="preserve">such </w:t>
      </w:r>
      <w:r w:rsidR="003457D3" w:rsidRPr="00A61D93">
        <w:rPr>
          <w:lang w:val="en-GB"/>
        </w:rPr>
        <w:t>scores can be difficult to interpret. To supplement this,</w:t>
      </w:r>
      <w:r w:rsidR="001F455D" w:rsidRPr="00A61D93">
        <w:rPr>
          <w:lang w:val="en-GB"/>
        </w:rPr>
        <w:t xml:space="preserve"> w</w:t>
      </w:r>
      <w:r w:rsidR="002446C4" w:rsidRPr="00A61D93">
        <w:rPr>
          <w:lang w:val="en-GB"/>
        </w:rPr>
        <w:t>e recommend using</w:t>
      </w:r>
      <w:r w:rsidR="003457D3" w:rsidRPr="00A61D93">
        <w:rPr>
          <w:lang w:val="en-GB"/>
        </w:rPr>
        <w:t xml:space="preserve"> an absolute (criterion</w:t>
      </w:r>
      <w:r w:rsidR="00335E0D">
        <w:rPr>
          <w:lang w:val="en-GB"/>
        </w:rPr>
        <w:t>-</w:t>
      </w:r>
      <w:r w:rsidR="003457D3" w:rsidRPr="00A61D93">
        <w:rPr>
          <w:lang w:val="en-GB"/>
        </w:rPr>
        <w:t xml:space="preserve"> referenced) standard to set a passing score </w:t>
      </w:r>
      <w:r w:rsidR="00441319" w:rsidRPr="00A61D93">
        <w:rPr>
          <w:lang w:val="en-GB"/>
        </w:rPr>
        <w:t>(</w:t>
      </w:r>
      <w:r w:rsidR="003457D3" w:rsidRPr="00A61D93">
        <w:rPr>
          <w:lang w:val="en-GB"/>
        </w:rPr>
        <w:t>a cut score</w:t>
      </w:r>
      <w:r w:rsidR="00441319" w:rsidRPr="00A61D93">
        <w:rPr>
          <w:lang w:val="en-GB"/>
        </w:rPr>
        <w:t>)</w:t>
      </w:r>
      <w:r w:rsidR="006F5E97" w:rsidRPr="00A61D93">
        <w:rPr>
          <w:lang w:val="en-GB"/>
        </w:rPr>
        <w:t>. It might also be desirable to use an absolute standard for a score that indicates mastery</w:t>
      </w:r>
      <w:r w:rsidR="00AA16BA" w:rsidRPr="00A61D93">
        <w:rPr>
          <w:lang w:val="en-GB"/>
        </w:rPr>
        <w:t xml:space="preserve">. </w:t>
      </w:r>
      <w:r w:rsidR="00441319" w:rsidRPr="00A61D93">
        <w:rPr>
          <w:lang w:val="en-GB"/>
        </w:rPr>
        <w:t>J</w:t>
      </w:r>
      <w:r w:rsidR="003457D3" w:rsidRPr="00A61D93">
        <w:rPr>
          <w:lang w:val="en-GB"/>
        </w:rPr>
        <w:t>udgement</w:t>
      </w:r>
      <w:r w:rsidR="00441319" w:rsidRPr="00A61D93">
        <w:rPr>
          <w:lang w:val="en-GB"/>
        </w:rPr>
        <w:t>s</w:t>
      </w:r>
      <w:r w:rsidR="003457D3" w:rsidRPr="00A61D93">
        <w:rPr>
          <w:lang w:val="en-GB"/>
        </w:rPr>
        <w:t xml:space="preserve"> about </w:t>
      </w:r>
      <w:r w:rsidR="006F5E97" w:rsidRPr="00A61D93">
        <w:rPr>
          <w:lang w:val="en-GB"/>
        </w:rPr>
        <w:t>what the minimum score is for passing or to indicate mastery</w:t>
      </w:r>
      <w:r w:rsidR="003457D3" w:rsidRPr="00A61D93">
        <w:rPr>
          <w:lang w:val="en-GB"/>
        </w:rPr>
        <w:t xml:space="preserve"> </w:t>
      </w:r>
      <w:r w:rsidR="00441319" w:rsidRPr="00A61D93">
        <w:rPr>
          <w:lang w:val="en-GB"/>
        </w:rPr>
        <w:t>are</w:t>
      </w:r>
      <w:r w:rsidR="003457D3" w:rsidRPr="00A61D93">
        <w:rPr>
          <w:lang w:val="en-GB"/>
        </w:rPr>
        <w:t xml:space="preserve"> </w:t>
      </w:r>
      <w:r w:rsidR="00441319" w:rsidRPr="00A61D93">
        <w:rPr>
          <w:lang w:val="en-GB"/>
        </w:rPr>
        <w:t xml:space="preserve">inevitably </w:t>
      </w:r>
      <w:r w:rsidR="003457D3" w:rsidRPr="00A61D93">
        <w:rPr>
          <w:lang w:val="en-GB"/>
        </w:rPr>
        <w:t>pragmatic, and there are several ways of doing this</w:t>
      </w:r>
      <w:r w:rsidR="00662EBC" w:rsidRPr="00A61D93">
        <w:rPr>
          <w:lang w:val="en-GB"/>
        </w:rPr>
        <w:t xml:space="preserve"> </w:t>
      </w:r>
      <w:r w:rsidR="000A4F0D" w:rsidRPr="00A61D93">
        <w:rPr>
          <w:rFonts w:cs="Arial"/>
          <w:lang w:val="en-GB"/>
        </w:rPr>
        <w:fldChar w:fldCharType="begin">
          <w:fldData xml:space="preserve">PEVuZE5vdGU+PENpdGU+PEF1dGhvcj5MaXZpbmdzdG9uIFNBPC9BdXRob3I+PFllYXI+MTk4Mjwv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</w:fldData>
        </w:fldChar>
      </w:r>
      <w:r w:rsidR="007C4D31">
        <w:rPr>
          <w:rFonts w:cs="Arial"/>
          <w:lang w:val="en-GB"/>
        </w:rPr>
        <w:instrText xml:space="preserve"> ADDIN EN.CITE </w:instrText>
      </w:r>
      <w:r w:rsidR="000A4F0D">
        <w:rPr>
          <w:rFonts w:cs="Arial"/>
          <w:lang w:val="en-GB"/>
        </w:rPr>
        <w:fldChar w:fldCharType="begin">
          <w:fldData xml:space="preserve">PEVuZE5vdGU+PENpdGU+PEF1dGhvcj5MaXZpbmdzdG9uIFNBPC9BdXRob3I+PFllYXI+MTk4Mjwv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</w:fldData>
        </w:fldChar>
      </w:r>
      <w:r w:rsidR="007C4D31">
        <w:rPr>
          <w:rFonts w:cs="Arial"/>
          <w:lang w:val="en-GB"/>
        </w:rPr>
        <w:instrText xml:space="preserve"> ADDIN EN.CITE.DATA </w:instrText>
      </w:r>
      <w:r w:rsidR="000A4F0D">
        <w:rPr>
          <w:rFonts w:cs="Arial"/>
          <w:lang w:val="en-GB"/>
        </w:rPr>
      </w:r>
      <w:r w:rsidR="000A4F0D">
        <w:rPr>
          <w:rFonts w:cs="Arial"/>
          <w:lang w:val="en-GB"/>
        </w:rPr>
        <w:fldChar w:fldCharType="end"/>
      </w:r>
      <w:r w:rsidR="000A4F0D" w:rsidRPr="00A61D93">
        <w:rPr>
          <w:rFonts w:cs="Arial"/>
          <w:lang w:val="en-GB"/>
        </w:rPr>
      </w:r>
      <w:r w:rsidR="000A4F0D" w:rsidRPr="00A61D93">
        <w:rPr>
          <w:rFonts w:cs="Arial"/>
          <w:lang w:val="en-GB"/>
        </w:rPr>
        <w:fldChar w:fldCharType="separate"/>
      </w:r>
      <w:r w:rsidR="007C4D31">
        <w:rPr>
          <w:rFonts w:cs="Arial"/>
          <w:noProof/>
          <w:lang w:val="en-GB"/>
        </w:rPr>
        <w:t>(11-13)</w:t>
      </w:r>
      <w:r w:rsidR="000A4F0D" w:rsidRPr="00A61D93">
        <w:rPr>
          <w:rFonts w:cs="Arial"/>
          <w:lang w:val="en-GB"/>
        </w:rPr>
        <w:fldChar w:fldCharType="end"/>
      </w:r>
      <w:r w:rsidR="003457D3" w:rsidRPr="00A61D93">
        <w:rPr>
          <w:lang w:val="en-GB"/>
        </w:rPr>
        <w:t>.</w:t>
      </w:r>
      <w:r w:rsidRPr="00A61D93">
        <w:rPr>
          <w:lang w:val="en-GB"/>
        </w:rPr>
        <w:t xml:space="preserve"> In two </w:t>
      </w:r>
      <w:r w:rsidR="00AA16BA" w:rsidRPr="00A61D93">
        <w:rPr>
          <w:lang w:val="en-GB"/>
        </w:rPr>
        <w:t>previous</w:t>
      </w:r>
      <w:r w:rsidRPr="00A61D93">
        <w:rPr>
          <w:lang w:val="en-GB"/>
        </w:rPr>
        <w:t xml:space="preserve"> trials</w:t>
      </w:r>
      <w:r w:rsidR="00441319" w:rsidRPr="00A61D93">
        <w:rPr>
          <w:lang w:val="en-GB"/>
        </w:rPr>
        <w:t>,</w:t>
      </w:r>
      <w:r w:rsidRPr="00A61D93">
        <w:rPr>
          <w:lang w:val="en-GB"/>
        </w:rPr>
        <w:t xml:space="preserve"> evaluatin</w:t>
      </w:r>
      <w:r w:rsidR="00953CC2">
        <w:rPr>
          <w:lang w:val="en-GB"/>
        </w:rPr>
        <w:t>g</w:t>
      </w:r>
      <w:r w:rsidRPr="00A61D93">
        <w:rPr>
          <w:lang w:val="en-GB"/>
        </w:rPr>
        <w:t xml:space="preserve"> the effect</w:t>
      </w:r>
      <w:r w:rsidR="00441319" w:rsidRPr="00A61D93">
        <w:rPr>
          <w:lang w:val="en-GB"/>
        </w:rPr>
        <w:t>s</w:t>
      </w:r>
      <w:r w:rsidRPr="00A61D93">
        <w:rPr>
          <w:lang w:val="en-GB"/>
        </w:rPr>
        <w:t xml:space="preserve"> of educational resources</w:t>
      </w:r>
      <w:r w:rsidR="00441319" w:rsidRPr="00A61D93">
        <w:rPr>
          <w:lang w:val="en-GB"/>
        </w:rPr>
        <w:t xml:space="preserve"> </w:t>
      </w:r>
      <w:r w:rsidRPr="00A61D93">
        <w:rPr>
          <w:lang w:val="en-GB"/>
        </w:rPr>
        <w:t xml:space="preserve">in Uganda, we </w:t>
      </w:r>
      <w:r w:rsidR="003457D3" w:rsidRPr="00A61D93">
        <w:rPr>
          <w:lang w:val="en-GB"/>
        </w:rPr>
        <w:t>establish</w:t>
      </w:r>
      <w:r w:rsidR="00441319" w:rsidRPr="00A61D93">
        <w:rPr>
          <w:lang w:val="en-GB"/>
        </w:rPr>
        <w:t>ed</w:t>
      </w:r>
      <w:r w:rsidR="003457D3" w:rsidRPr="00A61D93">
        <w:rPr>
          <w:lang w:val="en-GB"/>
        </w:rPr>
        <w:t xml:space="preserve"> criteria</w:t>
      </w:r>
      <w:r w:rsidR="00441319" w:rsidRPr="00A61D93">
        <w:rPr>
          <w:lang w:val="en-GB"/>
        </w:rPr>
        <w:t>-</w:t>
      </w:r>
      <w:r w:rsidR="003457D3" w:rsidRPr="00A61D93">
        <w:rPr>
          <w:lang w:val="en-GB"/>
        </w:rPr>
        <w:t xml:space="preserve">referenced standards using a combination of </w:t>
      </w:r>
      <w:proofErr w:type="spellStart"/>
      <w:proofErr w:type="gramStart"/>
      <w:r w:rsidR="003457D3" w:rsidRPr="00A61D93">
        <w:rPr>
          <w:lang w:val="en-GB"/>
        </w:rPr>
        <w:t>Nedelsky’s</w:t>
      </w:r>
      <w:proofErr w:type="spellEnd"/>
      <w:proofErr w:type="gramEnd"/>
      <w:r w:rsidR="003457D3" w:rsidRPr="00A61D93">
        <w:rPr>
          <w:lang w:val="en-GB"/>
        </w:rPr>
        <w:t xml:space="preserve"> and </w:t>
      </w:r>
      <w:proofErr w:type="spellStart"/>
      <w:r w:rsidR="003457D3" w:rsidRPr="00A61D93">
        <w:rPr>
          <w:lang w:val="en-GB"/>
        </w:rPr>
        <w:t>Angoff’s</w:t>
      </w:r>
      <w:proofErr w:type="spellEnd"/>
      <w:r w:rsidR="003457D3" w:rsidRPr="00A61D93">
        <w:rPr>
          <w:lang w:val="en-GB"/>
        </w:rPr>
        <w:t xml:space="preserve"> methods</w:t>
      </w:r>
      <w:r w:rsidR="00673904" w:rsidRPr="00A61D93">
        <w:rPr>
          <w:lang w:val="en-GB"/>
        </w:rPr>
        <w:t xml:space="preserve"> </w:t>
      </w:r>
      <w:r w:rsidR="000A4F0D" w:rsidRPr="00A61D93">
        <w:rPr>
          <w:lang w:val="en-GB"/>
        </w:rPr>
        <w:fldChar w:fldCharType="begin">
          <w:fldData xml:space="preserve">PEVuZE5vdGU+PENpdGU+PEF1dGhvcj5Oc2FuZ2kgQS48L0F1dGhvcj48WWVhcj4yMDE2PC9ZZWFy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</w:fldData>
        </w:fldChar>
      </w:r>
      <w:r w:rsidR="007C4D31">
        <w:rPr>
          <w:lang w:val="en-GB"/>
        </w:rPr>
        <w:instrText xml:space="preserve"> ADDIN EN.CITE </w:instrText>
      </w:r>
      <w:r w:rsidR="000A4F0D">
        <w:rPr>
          <w:lang w:val="en-GB"/>
        </w:rPr>
        <w:fldChar w:fldCharType="begin">
          <w:fldData xml:space="preserve">PEVuZE5vdGU+PENpdGU+PEF1dGhvcj5Oc2FuZ2kgQS48L0F1dGhvcj48WWVhcj4yMDE2PC9ZZWFy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</w:fldData>
        </w:fldChar>
      </w:r>
      <w:r w:rsidR="007C4D31">
        <w:rPr>
          <w:lang w:val="en-GB"/>
        </w:rPr>
        <w:instrText xml:space="preserve"> ADDIN EN.CITE.DATA </w:instrText>
      </w:r>
      <w:r w:rsidR="000A4F0D">
        <w:rPr>
          <w:lang w:val="en-GB"/>
        </w:rPr>
      </w:r>
      <w:r w:rsidR="000A4F0D">
        <w:rPr>
          <w:lang w:val="en-GB"/>
        </w:rPr>
        <w:fldChar w:fldCharType="end"/>
      </w:r>
      <w:r w:rsidR="000A4F0D" w:rsidRPr="00A61D93">
        <w:rPr>
          <w:lang w:val="en-GB"/>
        </w:rPr>
      </w:r>
      <w:r w:rsidR="000A4F0D" w:rsidRPr="00A61D93">
        <w:rPr>
          <w:lang w:val="en-GB"/>
        </w:rPr>
        <w:fldChar w:fldCharType="separate"/>
      </w:r>
      <w:r w:rsidR="007C4D31">
        <w:rPr>
          <w:noProof/>
          <w:lang w:val="en-GB"/>
        </w:rPr>
        <w:t>(14, 15)</w:t>
      </w:r>
      <w:r w:rsidR="000A4F0D" w:rsidRPr="00A61D93">
        <w:rPr>
          <w:lang w:val="en-GB"/>
        </w:rPr>
        <w:fldChar w:fldCharType="end"/>
      </w:r>
      <w:r w:rsidR="00673904" w:rsidRPr="00A61D93">
        <w:rPr>
          <w:lang w:val="en-GB"/>
        </w:rPr>
        <w:t>.</w:t>
      </w:r>
      <w:r w:rsidR="001F455D" w:rsidRPr="00A61D93">
        <w:rPr>
          <w:lang w:val="en-GB"/>
        </w:rPr>
        <w:t xml:space="preserve"> </w:t>
      </w:r>
      <w:r w:rsidR="006F5E97" w:rsidRPr="00A61D93">
        <w:rPr>
          <w:lang w:val="en-GB"/>
        </w:rPr>
        <w:t>For a</w:t>
      </w:r>
      <w:r w:rsidR="00C43795" w:rsidRPr="00A61D93">
        <w:rPr>
          <w:lang w:val="en-GB"/>
        </w:rPr>
        <w:t>n example</w:t>
      </w:r>
      <w:r w:rsidR="006F5E97" w:rsidRPr="00A61D93">
        <w:rPr>
          <w:lang w:val="en-GB"/>
        </w:rPr>
        <w:t xml:space="preserve"> of this </w:t>
      </w:r>
      <w:r w:rsidR="001F455D" w:rsidRPr="00A61D93">
        <w:rPr>
          <w:lang w:val="en-GB"/>
        </w:rPr>
        <w:t>approach,</w:t>
      </w:r>
      <w:r w:rsidR="006F5E97" w:rsidRPr="00A61D93">
        <w:rPr>
          <w:lang w:val="en-GB"/>
        </w:rPr>
        <w:t xml:space="preserve"> see </w:t>
      </w:r>
      <w:r w:rsidR="00C43795" w:rsidRPr="00A61D93">
        <w:rPr>
          <w:lang w:val="en-GB"/>
        </w:rPr>
        <w:t>below:</w:t>
      </w:r>
    </w:p>
    <w:p w:rsidR="00C43795" w:rsidRPr="00A61D93" w:rsidRDefault="00C43795" w:rsidP="000678C6">
      <w:pPr>
        <w:spacing w:after="0" w:line="276" w:lineRule="auto"/>
        <w:rPr>
          <w:lang w:val="en-GB"/>
        </w:rPr>
      </w:pPr>
    </w:p>
    <w:bookmarkStart w:id="43" w:name="_MON_1541348120"/>
    <w:bookmarkEnd w:id="43"/>
    <w:p w:rsidR="00C43795" w:rsidRPr="00A61D93" w:rsidRDefault="00EC05A0" w:rsidP="000678C6">
      <w:pPr>
        <w:spacing w:after="0" w:line="276" w:lineRule="auto"/>
        <w:rPr>
          <w:rFonts w:cs="Arial"/>
          <w:lang w:val="en-GB"/>
        </w:rPr>
      </w:pPr>
      <w:r w:rsidRPr="00A61D93">
        <w:rPr>
          <w:rFonts w:cs="Arial"/>
          <w:lang w:val="en-GB"/>
        </w:rPr>
        <w:object w:dxaOrig="1533" w:dyaOrig="990">
          <v:shape id="_x0000_i1032" type="#_x0000_t75" style="width:76pt;height:50pt" o:ole="">
            <v:imagedata r:id="rId30" o:title=""/>
          </v:shape>
          <o:OLEObject Type="Embed" ProgID="Word.Document.12" ShapeID="_x0000_i1032" DrawAspect="Icon" ObjectID="_1441798707" r:id="rId31">
            <o:FieldCodes>\s</o:FieldCodes>
          </o:OLEObject>
        </w:object>
      </w:r>
    </w:p>
    <w:p w:rsidR="003457D3" w:rsidRPr="00A61D93" w:rsidRDefault="003457D3" w:rsidP="000678C6">
      <w:pPr>
        <w:spacing w:line="276" w:lineRule="auto"/>
        <w:rPr>
          <w:b/>
          <w:lang w:val="en-GB"/>
        </w:rPr>
      </w:pPr>
    </w:p>
    <w:p w:rsidR="003E51B4" w:rsidRPr="0052271B" w:rsidRDefault="00AB111E" w:rsidP="0052271B">
      <w:pPr>
        <w:pStyle w:val="Heading3"/>
        <w:rPr>
          <w:b/>
          <w:i/>
          <w:color w:val="auto"/>
          <w:lang w:val="en-GB"/>
        </w:rPr>
      </w:pPr>
      <w:bookmarkStart w:id="44" w:name="_Toc467839254"/>
      <w:r w:rsidRPr="0052271B">
        <w:rPr>
          <w:b/>
          <w:i/>
          <w:color w:val="auto"/>
          <w:lang w:val="en-GB"/>
        </w:rPr>
        <w:t>How should the data be entered if I want to do a validation study?</w:t>
      </w:r>
      <w:bookmarkEnd w:id="44"/>
    </w:p>
    <w:p w:rsidR="00A12CAF" w:rsidRPr="00A61D93" w:rsidRDefault="00910EE3" w:rsidP="000678C6">
      <w:pPr>
        <w:spacing w:line="276" w:lineRule="auto"/>
        <w:rPr>
          <w:lang w:val="en-GB"/>
        </w:rPr>
      </w:pPr>
      <w:r w:rsidRPr="00A61D93">
        <w:rPr>
          <w:lang w:val="en-GB"/>
        </w:rPr>
        <w:t xml:space="preserve">If you would like to contribute to validating the items in your setting, we can assist you with </w:t>
      </w:r>
      <w:r w:rsidR="00AB111E" w:rsidRPr="00A61D93">
        <w:rPr>
          <w:lang w:val="en-GB"/>
        </w:rPr>
        <w:t>Rasch analysis</w:t>
      </w:r>
      <w:r w:rsidRPr="00A61D93">
        <w:rPr>
          <w:lang w:val="en-GB"/>
        </w:rPr>
        <w:t xml:space="preserve">. The data </w:t>
      </w:r>
      <w:r w:rsidR="00F71409">
        <w:rPr>
          <w:lang w:val="en-GB"/>
        </w:rPr>
        <w:t xml:space="preserve">for this </w:t>
      </w:r>
      <w:r w:rsidRPr="00A61D93">
        <w:rPr>
          <w:lang w:val="en-GB"/>
        </w:rPr>
        <w:t>should be entered</w:t>
      </w:r>
      <w:r w:rsidR="006F5E97" w:rsidRPr="00A61D93">
        <w:rPr>
          <w:lang w:val="en-GB"/>
        </w:rPr>
        <w:t xml:space="preserve"> or exported into</w:t>
      </w:r>
      <w:r w:rsidRPr="00A61D93">
        <w:rPr>
          <w:lang w:val="en-GB"/>
        </w:rPr>
        <w:t xml:space="preserve"> an </w:t>
      </w:r>
      <w:r w:rsidR="003C12D7" w:rsidRPr="00A61D93">
        <w:rPr>
          <w:lang w:val="en-GB"/>
        </w:rPr>
        <w:t>E</w:t>
      </w:r>
      <w:r w:rsidRPr="00A61D93">
        <w:rPr>
          <w:lang w:val="en-GB"/>
        </w:rPr>
        <w:t>xcel file.</w:t>
      </w:r>
      <w:r w:rsidR="00AB111E" w:rsidRPr="00A61D93">
        <w:rPr>
          <w:lang w:val="en-GB"/>
        </w:rPr>
        <w:t xml:space="preserve"> A draft template can be found </w:t>
      </w:r>
      <w:r w:rsidR="00257617" w:rsidRPr="00A61D93">
        <w:rPr>
          <w:lang w:val="en-GB"/>
        </w:rPr>
        <w:t>below:</w:t>
      </w:r>
    </w:p>
    <w:p w:rsidR="00257617" w:rsidRPr="00A61D93" w:rsidRDefault="00A20115" w:rsidP="000678C6">
      <w:pPr>
        <w:spacing w:line="276" w:lineRule="auto"/>
        <w:rPr>
          <w:lang w:val="en-GB"/>
        </w:rPr>
      </w:pPr>
      <w:r w:rsidRPr="00A61D93">
        <w:rPr>
          <w:lang w:val="en-GB"/>
        </w:rPr>
        <w:object w:dxaOrig="1533" w:dyaOrig="990">
          <v:shape id="_x0000_i1033" type="#_x0000_t75" style="width:76pt;height:50pt" o:ole="">
            <v:imagedata r:id="rId32" o:title=""/>
          </v:shape>
          <o:OLEObject Type="Embed" ProgID="Excel.Sheet.12" ShapeID="_x0000_i1033" DrawAspect="Icon" ObjectID="_1441798708" r:id="rId33"/>
        </w:object>
      </w:r>
    </w:p>
    <w:p w:rsidR="00910EE3" w:rsidRPr="00A61D93" w:rsidRDefault="00910EE3" w:rsidP="000678C6">
      <w:pPr>
        <w:spacing w:line="276" w:lineRule="auto"/>
        <w:rPr>
          <w:b/>
          <w:lang w:val="en-GB"/>
        </w:rPr>
      </w:pPr>
    </w:p>
    <w:p w:rsidR="00D7317D" w:rsidRPr="0052271B" w:rsidRDefault="00AB111E" w:rsidP="0052271B">
      <w:pPr>
        <w:pStyle w:val="Heading1"/>
        <w:rPr>
          <w:b/>
          <w:color w:val="auto"/>
          <w:sz w:val="28"/>
          <w:szCs w:val="28"/>
        </w:rPr>
      </w:pPr>
      <w:bookmarkStart w:id="45" w:name="_Toc467839255"/>
      <w:r w:rsidRPr="0052271B">
        <w:rPr>
          <w:b/>
          <w:color w:val="auto"/>
          <w:sz w:val="28"/>
          <w:szCs w:val="28"/>
        </w:rPr>
        <w:t xml:space="preserve">What sample size is </w:t>
      </w:r>
      <w:r w:rsidR="009330CF" w:rsidRPr="0052271B">
        <w:rPr>
          <w:b/>
          <w:color w:val="auto"/>
          <w:sz w:val="28"/>
          <w:szCs w:val="28"/>
        </w:rPr>
        <w:t>needed</w:t>
      </w:r>
      <w:r w:rsidRPr="0052271B">
        <w:rPr>
          <w:b/>
          <w:color w:val="auto"/>
          <w:sz w:val="28"/>
          <w:szCs w:val="28"/>
        </w:rPr>
        <w:t>?</w:t>
      </w:r>
      <w:bookmarkEnd w:id="45"/>
    </w:p>
    <w:p w:rsidR="00804D65" w:rsidRPr="00A61D93" w:rsidRDefault="00804D65" w:rsidP="000678C6">
      <w:pPr>
        <w:pStyle w:val="ListParagraph"/>
        <w:numPr>
          <w:ilvl w:val="0"/>
          <w:numId w:val="9"/>
        </w:numPr>
        <w:spacing w:line="276" w:lineRule="auto"/>
        <w:rPr>
          <w:lang w:val="en-GB"/>
        </w:rPr>
      </w:pPr>
      <w:bookmarkStart w:id="46" w:name="_Toc467839256"/>
      <w:r w:rsidRPr="00E04BA0">
        <w:rPr>
          <w:rStyle w:val="Heading3Char"/>
          <w:b/>
          <w:i/>
          <w:color w:val="auto"/>
        </w:rPr>
        <w:t>For teaching</w:t>
      </w:r>
      <w:bookmarkEnd w:id="46"/>
      <w:r w:rsidRPr="00083B63">
        <w:t xml:space="preserve">: </w:t>
      </w:r>
      <w:r w:rsidRPr="00A61D93">
        <w:rPr>
          <w:lang w:val="en-GB"/>
        </w:rPr>
        <w:t>If you a</w:t>
      </w:r>
      <w:r w:rsidR="004960CB">
        <w:rPr>
          <w:lang w:val="en-GB"/>
        </w:rPr>
        <w:t>re</w:t>
      </w:r>
      <w:r w:rsidRPr="00A61D93">
        <w:rPr>
          <w:lang w:val="en-GB"/>
        </w:rPr>
        <w:t xml:space="preserve"> preparing a test </w:t>
      </w:r>
      <w:r w:rsidR="008C654D" w:rsidRPr="00A61D93">
        <w:rPr>
          <w:lang w:val="en-GB"/>
        </w:rPr>
        <w:t xml:space="preserve">to evaluate how well your students </w:t>
      </w:r>
      <w:r w:rsidR="003C12D7" w:rsidRPr="00A61D93">
        <w:rPr>
          <w:lang w:val="en-GB"/>
        </w:rPr>
        <w:t>performed</w:t>
      </w:r>
      <w:r w:rsidRPr="00A61D93">
        <w:rPr>
          <w:lang w:val="en-GB"/>
        </w:rPr>
        <w:t xml:space="preserve"> </w:t>
      </w:r>
      <w:r w:rsidR="008C654D" w:rsidRPr="00A61D93">
        <w:rPr>
          <w:lang w:val="en-GB"/>
        </w:rPr>
        <w:t>after a lesson about one or more of the Key Concepts</w:t>
      </w:r>
      <w:r w:rsidRPr="00A61D93">
        <w:rPr>
          <w:lang w:val="en-GB"/>
        </w:rPr>
        <w:t xml:space="preserve">, </w:t>
      </w:r>
      <w:proofErr w:type="gramStart"/>
      <w:r w:rsidRPr="00A61D93">
        <w:rPr>
          <w:lang w:val="en-GB"/>
        </w:rPr>
        <w:t>t</w:t>
      </w:r>
      <w:r w:rsidR="008C654D" w:rsidRPr="00A61D93">
        <w:rPr>
          <w:lang w:val="en-GB"/>
        </w:rPr>
        <w:t>hen</w:t>
      </w:r>
      <w:proofErr w:type="gramEnd"/>
      <w:r w:rsidR="008C654D" w:rsidRPr="00A61D93">
        <w:rPr>
          <w:lang w:val="en-GB"/>
        </w:rPr>
        <w:t xml:space="preserve"> the sample size is</w:t>
      </w:r>
      <w:r w:rsidR="004960CB">
        <w:rPr>
          <w:lang w:val="en-GB"/>
        </w:rPr>
        <w:t xml:space="preserve"> simply</w:t>
      </w:r>
      <w:r w:rsidR="008C654D" w:rsidRPr="00A61D93">
        <w:rPr>
          <w:lang w:val="en-GB"/>
        </w:rPr>
        <w:t xml:space="preserve"> the </w:t>
      </w:r>
      <w:r w:rsidR="003C12D7" w:rsidRPr="00A61D93">
        <w:rPr>
          <w:lang w:val="en-GB"/>
        </w:rPr>
        <w:t xml:space="preserve">number of </w:t>
      </w:r>
      <w:r w:rsidR="00BE3D4C" w:rsidRPr="00A61D93">
        <w:rPr>
          <w:lang w:val="en-GB"/>
        </w:rPr>
        <w:t>students</w:t>
      </w:r>
      <w:r w:rsidR="008C654D" w:rsidRPr="00A61D93">
        <w:rPr>
          <w:lang w:val="en-GB"/>
        </w:rPr>
        <w:t xml:space="preserve"> who </w:t>
      </w:r>
      <w:r w:rsidR="003C12D7" w:rsidRPr="00A61D93">
        <w:rPr>
          <w:lang w:val="en-GB"/>
        </w:rPr>
        <w:t>attended</w:t>
      </w:r>
      <w:r w:rsidRPr="00A61D93">
        <w:rPr>
          <w:lang w:val="en-GB"/>
        </w:rPr>
        <w:t xml:space="preserve"> </w:t>
      </w:r>
      <w:r w:rsidR="008C654D" w:rsidRPr="00A61D93">
        <w:rPr>
          <w:lang w:val="en-GB"/>
        </w:rPr>
        <w:t xml:space="preserve">your lesson. </w:t>
      </w:r>
    </w:p>
    <w:p w:rsidR="007F2CCF" w:rsidRPr="00A61D93" w:rsidRDefault="007F2CCF" w:rsidP="000678C6">
      <w:pPr>
        <w:pStyle w:val="ListParagraph"/>
        <w:spacing w:line="276" w:lineRule="auto"/>
        <w:rPr>
          <w:lang w:val="en-GB"/>
        </w:rPr>
      </w:pPr>
    </w:p>
    <w:p w:rsidR="008738E8" w:rsidRPr="00A61D93" w:rsidRDefault="00804D65" w:rsidP="000678C6">
      <w:pPr>
        <w:pStyle w:val="ListParagraph"/>
        <w:numPr>
          <w:ilvl w:val="0"/>
          <w:numId w:val="9"/>
        </w:numPr>
        <w:spacing w:line="276" w:lineRule="auto"/>
        <w:rPr>
          <w:lang w:val="en-GB"/>
        </w:rPr>
      </w:pPr>
      <w:bookmarkStart w:id="47" w:name="_Toc467839257"/>
      <w:r w:rsidRPr="00E04BA0">
        <w:rPr>
          <w:rStyle w:val="Heading3Char"/>
          <w:b/>
          <w:i/>
          <w:color w:val="auto"/>
        </w:rPr>
        <w:t>For randomized trials or surveys</w:t>
      </w:r>
      <w:bookmarkEnd w:id="47"/>
      <w:r w:rsidRPr="00ED3DD5">
        <w:t>:</w:t>
      </w:r>
      <w:r w:rsidR="006F5E97" w:rsidRPr="00E04BA0">
        <w:rPr>
          <w:lang w:val="en-GB"/>
        </w:rPr>
        <w:t xml:space="preserve"> </w:t>
      </w:r>
      <w:r w:rsidRPr="00A61D93">
        <w:rPr>
          <w:lang w:val="en-GB"/>
        </w:rPr>
        <w:t xml:space="preserve">If you are conducting an evaluation of an educational resource in a randomized trial or intend to measure people’s ability </w:t>
      </w:r>
      <w:r w:rsidR="008738E8" w:rsidRPr="00A61D93">
        <w:rPr>
          <w:lang w:val="en-GB"/>
        </w:rPr>
        <w:t xml:space="preserve">in a </w:t>
      </w:r>
      <w:r w:rsidR="000D760F" w:rsidRPr="00A61D93">
        <w:rPr>
          <w:lang w:val="en-GB"/>
        </w:rPr>
        <w:t xml:space="preserve">population </w:t>
      </w:r>
      <w:r w:rsidR="008738E8" w:rsidRPr="00A61D93">
        <w:rPr>
          <w:lang w:val="en-GB"/>
        </w:rPr>
        <w:t>survey</w:t>
      </w:r>
      <w:r w:rsidRPr="00A61D93">
        <w:rPr>
          <w:lang w:val="en-GB"/>
        </w:rPr>
        <w:t xml:space="preserve">, then </w:t>
      </w:r>
      <w:r w:rsidR="006F5E97" w:rsidRPr="00A61D93">
        <w:rPr>
          <w:lang w:val="en-GB"/>
        </w:rPr>
        <w:t>you will need to use standard approaches to sample size calculation. We will include data that can be used in these calculations in the Claim Evaluation Tools database as they become available</w:t>
      </w:r>
      <w:r w:rsidR="00C77FE4" w:rsidRPr="00A61D93">
        <w:rPr>
          <w:lang w:val="en-GB"/>
        </w:rPr>
        <w:t xml:space="preserve">. </w:t>
      </w:r>
    </w:p>
    <w:p w:rsidR="007F2CCF" w:rsidRPr="00A61D93" w:rsidRDefault="007F2CCF" w:rsidP="000678C6">
      <w:pPr>
        <w:pStyle w:val="ListParagraph"/>
        <w:spacing w:line="276" w:lineRule="auto"/>
        <w:rPr>
          <w:lang w:val="en-GB"/>
        </w:rPr>
      </w:pPr>
    </w:p>
    <w:p w:rsidR="003457D3" w:rsidRPr="00A61D93" w:rsidRDefault="008738E8" w:rsidP="000678C6">
      <w:pPr>
        <w:pStyle w:val="ListParagraph"/>
        <w:numPr>
          <w:ilvl w:val="0"/>
          <w:numId w:val="9"/>
        </w:numPr>
        <w:spacing w:line="276" w:lineRule="auto"/>
        <w:rPr>
          <w:lang w:val="en-GB"/>
        </w:rPr>
      </w:pPr>
      <w:bookmarkStart w:id="48" w:name="_Toc467839258"/>
      <w:r w:rsidRPr="00E04BA0">
        <w:rPr>
          <w:rStyle w:val="Heading3Char"/>
          <w:b/>
          <w:i/>
          <w:color w:val="auto"/>
        </w:rPr>
        <w:t>For validation studies</w:t>
      </w:r>
      <w:bookmarkEnd w:id="48"/>
      <w:r w:rsidRPr="00A61D93">
        <w:rPr>
          <w:b/>
          <w:i/>
          <w:lang w:val="en-GB"/>
        </w:rPr>
        <w:t>:</w:t>
      </w:r>
      <w:r w:rsidRPr="00A61D93">
        <w:rPr>
          <w:lang w:val="en-GB"/>
        </w:rPr>
        <w:t xml:space="preserve"> </w:t>
      </w:r>
      <w:r w:rsidR="00C77FE4" w:rsidRPr="00A61D93">
        <w:rPr>
          <w:lang w:val="en-GB"/>
        </w:rPr>
        <w:t>If you are</w:t>
      </w:r>
      <w:r w:rsidR="00DE26F4" w:rsidRPr="00A61D93">
        <w:rPr>
          <w:lang w:val="en-GB"/>
        </w:rPr>
        <w:t xml:space="preserve"> </w:t>
      </w:r>
      <w:r w:rsidR="008C654D" w:rsidRPr="00A61D93">
        <w:rPr>
          <w:lang w:val="en-GB"/>
        </w:rPr>
        <w:t>validating items in your setting</w:t>
      </w:r>
      <w:r w:rsidR="00C77FE4" w:rsidRPr="00A61D93">
        <w:rPr>
          <w:lang w:val="en-GB"/>
        </w:rPr>
        <w:t>, t</w:t>
      </w:r>
      <w:r w:rsidRPr="00A61D93">
        <w:rPr>
          <w:lang w:val="en-GB"/>
        </w:rPr>
        <w:t xml:space="preserve">hen the sample size depends on how many </w:t>
      </w:r>
      <w:r w:rsidR="00221519" w:rsidRPr="00A61D93">
        <w:rPr>
          <w:lang w:val="en-GB"/>
        </w:rPr>
        <w:t xml:space="preserve">items </w:t>
      </w:r>
      <w:r w:rsidRPr="00A61D93">
        <w:rPr>
          <w:lang w:val="en-GB"/>
        </w:rPr>
        <w:t xml:space="preserve">you include and </w:t>
      </w:r>
      <w:r w:rsidR="00AB111E" w:rsidRPr="00A61D93">
        <w:rPr>
          <w:lang w:val="en-GB"/>
        </w:rPr>
        <w:t xml:space="preserve">on how </w:t>
      </w:r>
      <w:r w:rsidR="00AB111E" w:rsidRPr="00DE4C32">
        <w:rPr>
          <w:lang w:val="en-GB"/>
        </w:rPr>
        <w:t xml:space="preserve">many </w:t>
      </w:r>
      <w:r w:rsidRPr="00DE4C32">
        <w:rPr>
          <w:lang w:val="en-GB"/>
        </w:rPr>
        <w:t xml:space="preserve">person </w:t>
      </w:r>
      <w:r w:rsidR="00AB111E" w:rsidRPr="00DE4C32">
        <w:rPr>
          <w:lang w:val="en-GB"/>
        </w:rPr>
        <w:t xml:space="preserve">factors you intend to explore for Differential </w:t>
      </w:r>
      <w:r w:rsidR="003C12D7" w:rsidRPr="00DE4C32">
        <w:rPr>
          <w:lang w:val="en-GB"/>
        </w:rPr>
        <w:t>I</w:t>
      </w:r>
      <w:r w:rsidR="00AB111E" w:rsidRPr="00DE4C32">
        <w:rPr>
          <w:lang w:val="en-GB"/>
        </w:rPr>
        <w:t xml:space="preserve">tem </w:t>
      </w:r>
      <w:r w:rsidR="003C12D7" w:rsidRPr="00DE4C32">
        <w:rPr>
          <w:lang w:val="en-GB"/>
        </w:rPr>
        <w:t>F</w:t>
      </w:r>
      <w:r w:rsidR="005434D7" w:rsidRPr="00DE4C32">
        <w:rPr>
          <w:lang w:val="en-GB"/>
        </w:rPr>
        <w:t>unctioning</w:t>
      </w:r>
      <w:r w:rsidR="00221519" w:rsidRPr="00DE4C32">
        <w:rPr>
          <w:lang w:val="en-GB"/>
        </w:rPr>
        <w:t xml:space="preserve"> in the Rasch analysis</w:t>
      </w:r>
      <w:r w:rsidR="00AB111E" w:rsidRPr="00DE4C32">
        <w:rPr>
          <w:lang w:val="en-GB"/>
        </w:rPr>
        <w:t xml:space="preserve">. Based </w:t>
      </w:r>
      <w:r w:rsidR="00AB111E" w:rsidRPr="00A61D93">
        <w:rPr>
          <w:lang w:val="en-GB"/>
        </w:rPr>
        <w:t xml:space="preserve">on previous validation </w:t>
      </w:r>
      <w:r w:rsidR="009558DA" w:rsidRPr="00A61D93">
        <w:rPr>
          <w:lang w:val="en-GB"/>
        </w:rPr>
        <w:t>studies</w:t>
      </w:r>
      <w:r w:rsidR="00804D65" w:rsidRPr="00A61D93">
        <w:rPr>
          <w:lang w:val="en-GB"/>
        </w:rPr>
        <w:t xml:space="preserve"> including &gt;22 </w:t>
      </w:r>
      <w:proofErr w:type="spellStart"/>
      <w:r w:rsidR="002451F2">
        <w:rPr>
          <w:lang w:val="en-GB"/>
        </w:rPr>
        <w:t>MCQ</w:t>
      </w:r>
      <w:r w:rsidR="00804D65" w:rsidRPr="00A61D93">
        <w:rPr>
          <w:lang w:val="en-GB"/>
        </w:rPr>
        <w:t>s</w:t>
      </w:r>
      <w:proofErr w:type="spellEnd"/>
      <w:r w:rsidR="009558DA" w:rsidRPr="00A61D93">
        <w:rPr>
          <w:lang w:val="en-GB"/>
        </w:rPr>
        <w:t xml:space="preserve">, we recommend </w:t>
      </w:r>
      <w:r w:rsidR="000D760F" w:rsidRPr="00A61D93">
        <w:rPr>
          <w:lang w:val="en-GB"/>
        </w:rPr>
        <w:t>including</w:t>
      </w:r>
      <w:r w:rsidR="009558DA" w:rsidRPr="00A61D93">
        <w:rPr>
          <w:lang w:val="en-GB"/>
        </w:rPr>
        <w:t xml:space="preserve"> at least 150 people per person factor</w:t>
      </w:r>
      <w:r w:rsidR="00DE26F4" w:rsidRPr="00A61D93">
        <w:rPr>
          <w:lang w:val="en-GB"/>
        </w:rPr>
        <w:t xml:space="preserve"> (such as age or gender)</w:t>
      </w:r>
      <w:r w:rsidR="00637559" w:rsidRPr="00A61D93">
        <w:rPr>
          <w:lang w:val="en-GB"/>
        </w:rPr>
        <w:t xml:space="preserve">. Please also make sure that people with training in the Key Concepts are represented </w:t>
      </w:r>
      <w:r w:rsidR="00637559" w:rsidRPr="00A61D93">
        <w:rPr>
          <w:lang w:val="en-GB"/>
        </w:rPr>
        <w:lastRenderedPageBreak/>
        <w:t>in your sample</w:t>
      </w:r>
      <w:r w:rsidR="003C12D7" w:rsidRPr="00A61D93">
        <w:rPr>
          <w:lang w:val="en-GB"/>
        </w:rPr>
        <w:t>. E</w:t>
      </w:r>
      <w:r w:rsidR="00637559" w:rsidRPr="00A61D93">
        <w:rPr>
          <w:lang w:val="en-GB"/>
        </w:rPr>
        <w:t xml:space="preserve">xamples </w:t>
      </w:r>
      <w:r w:rsidR="00C77FE4" w:rsidRPr="00A61D93">
        <w:rPr>
          <w:lang w:val="en-GB"/>
        </w:rPr>
        <w:t>include training</w:t>
      </w:r>
      <w:r w:rsidR="003C12D7" w:rsidRPr="00A61D93">
        <w:rPr>
          <w:lang w:val="en-GB"/>
        </w:rPr>
        <w:t xml:space="preserve"> in </w:t>
      </w:r>
      <w:r w:rsidR="00637559" w:rsidRPr="00A61D93">
        <w:rPr>
          <w:lang w:val="en-GB"/>
        </w:rPr>
        <w:t>epidemiology, statistics</w:t>
      </w:r>
      <w:r w:rsidR="008C654D" w:rsidRPr="00A61D93">
        <w:rPr>
          <w:lang w:val="en-GB"/>
        </w:rPr>
        <w:t>, evidence</w:t>
      </w:r>
      <w:r w:rsidR="003C12D7" w:rsidRPr="00A61D93">
        <w:rPr>
          <w:lang w:val="en-GB"/>
        </w:rPr>
        <w:t>-</w:t>
      </w:r>
      <w:r w:rsidR="00637559" w:rsidRPr="00A61D93">
        <w:rPr>
          <w:lang w:val="en-GB"/>
        </w:rPr>
        <w:t>based practice, research methodology</w:t>
      </w:r>
      <w:r w:rsidR="003C12D7" w:rsidRPr="00A61D93">
        <w:rPr>
          <w:lang w:val="en-GB"/>
        </w:rPr>
        <w:t>, and</w:t>
      </w:r>
      <w:r w:rsidR="00637559" w:rsidRPr="00A61D93">
        <w:rPr>
          <w:lang w:val="en-GB"/>
        </w:rPr>
        <w:t xml:space="preserve"> critical thinking. </w:t>
      </w:r>
      <w:r w:rsidR="00325052" w:rsidRPr="00A61D93">
        <w:rPr>
          <w:lang w:val="en-GB"/>
        </w:rPr>
        <w:t>Having been t</w:t>
      </w:r>
      <w:r w:rsidR="00637559" w:rsidRPr="00A61D93">
        <w:rPr>
          <w:lang w:val="en-GB"/>
        </w:rPr>
        <w:t>rain</w:t>
      </w:r>
      <w:r w:rsidR="00325052" w:rsidRPr="00A61D93">
        <w:rPr>
          <w:lang w:val="en-GB"/>
        </w:rPr>
        <w:t>ed</w:t>
      </w:r>
      <w:r w:rsidR="00637559" w:rsidRPr="00A61D93">
        <w:rPr>
          <w:lang w:val="en-GB"/>
        </w:rPr>
        <w:t xml:space="preserve"> as a health professional is </w:t>
      </w:r>
      <w:r w:rsidR="003C12D7" w:rsidRPr="00A61D93">
        <w:rPr>
          <w:lang w:val="en-GB"/>
        </w:rPr>
        <w:t xml:space="preserve">not a reliable </w:t>
      </w:r>
      <w:r w:rsidR="00637559" w:rsidRPr="00A61D93">
        <w:rPr>
          <w:lang w:val="en-GB"/>
        </w:rPr>
        <w:t xml:space="preserve">indication of ability </w:t>
      </w:r>
      <w:r w:rsidR="00C77FE4" w:rsidRPr="00A61D93">
        <w:rPr>
          <w:lang w:val="en-GB"/>
        </w:rPr>
        <w:t xml:space="preserve">to understand and apply the </w:t>
      </w:r>
      <w:hyperlink r:id="rId34" w:history="1">
        <w:r w:rsidR="00C77FE4" w:rsidRPr="00082716">
          <w:rPr>
            <w:rStyle w:val="Hyperlink"/>
            <w:lang w:val="en-GB"/>
          </w:rPr>
          <w:t>Key Concepts</w:t>
        </w:r>
      </w:hyperlink>
      <w:r w:rsidR="00637559" w:rsidRPr="00A61D93">
        <w:rPr>
          <w:lang w:val="en-GB"/>
        </w:rPr>
        <w:t>.</w:t>
      </w:r>
      <w:r w:rsidR="00BE3D4C" w:rsidRPr="00A61D93">
        <w:rPr>
          <w:lang w:val="en-GB"/>
        </w:rPr>
        <w:t xml:space="preserve"> Please see </w:t>
      </w:r>
      <w:r w:rsidR="003C12D7" w:rsidRPr="00A61D93">
        <w:rPr>
          <w:lang w:val="en-GB"/>
        </w:rPr>
        <w:t>T</w:t>
      </w:r>
      <w:r w:rsidR="00BE3D4C" w:rsidRPr="00A61D93">
        <w:rPr>
          <w:lang w:val="en-GB"/>
        </w:rPr>
        <w:t xml:space="preserve">able </w:t>
      </w:r>
      <w:r w:rsidR="0016564C">
        <w:rPr>
          <w:lang w:val="en-GB"/>
        </w:rPr>
        <w:t>2</w:t>
      </w:r>
      <w:r w:rsidR="00BE3D4C" w:rsidRPr="00A61D93">
        <w:rPr>
          <w:lang w:val="en-GB"/>
        </w:rPr>
        <w:t xml:space="preserve"> for suggested sample size</w:t>
      </w:r>
      <w:r w:rsidR="00C77FE4" w:rsidRPr="00A61D93">
        <w:rPr>
          <w:lang w:val="en-GB"/>
        </w:rPr>
        <w:t>s</w:t>
      </w:r>
      <w:r w:rsidR="00BE3D4C" w:rsidRPr="00A61D93">
        <w:rPr>
          <w:lang w:val="en-GB"/>
        </w:rPr>
        <w:t>.</w:t>
      </w:r>
      <w:r w:rsidR="003C12D7" w:rsidRPr="00A61D93">
        <w:rPr>
          <w:lang w:val="en-GB"/>
        </w:rPr>
        <w:t xml:space="preserve"> </w:t>
      </w:r>
    </w:p>
    <w:p w:rsidR="00EC05A0" w:rsidRPr="00A61D93" w:rsidRDefault="00EC05A0" w:rsidP="000678C6">
      <w:pPr>
        <w:pStyle w:val="ListParagraph"/>
        <w:spacing w:line="276" w:lineRule="auto"/>
        <w:rPr>
          <w:lang w:val="en-GB"/>
        </w:rPr>
      </w:pPr>
    </w:p>
    <w:tbl>
      <w:tblPr>
        <w:tblStyle w:val="TableGrid"/>
        <w:tblW w:w="0" w:type="auto"/>
        <w:tblLook w:val="04A0" w:firstRow="1" w:lastRow="0" w:firstColumn="1" w:lastColumn="0" w:noHBand="0" w:noVBand="1"/>
      </w:tblPr>
      <w:tblGrid>
        <w:gridCol w:w="2552"/>
        <w:gridCol w:w="2379"/>
        <w:gridCol w:w="2326"/>
        <w:gridCol w:w="2139"/>
      </w:tblGrid>
      <w:tr w:rsidR="00637559" w:rsidRPr="00A61D93" w:rsidTr="00637559">
        <w:tc>
          <w:tcPr>
            <w:tcW w:w="2552" w:type="dxa"/>
          </w:tcPr>
          <w:p w:rsidR="00637559" w:rsidRPr="00A61D93" w:rsidRDefault="00637559" w:rsidP="000678C6">
            <w:pPr>
              <w:spacing w:line="276" w:lineRule="auto"/>
              <w:rPr>
                <w:b/>
                <w:lang w:val="en-GB"/>
              </w:rPr>
            </w:pPr>
            <w:r w:rsidRPr="00A61D93">
              <w:rPr>
                <w:b/>
                <w:lang w:val="en-GB"/>
              </w:rPr>
              <w:t>Sample</w:t>
            </w:r>
          </w:p>
        </w:tc>
        <w:tc>
          <w:tcPr>
            <w:tcW w:w="2379" w:type="dxa"/>
          </w:tcPr>
          <w:p w:rsidR="00637559" w:rsidRPr="00A61D93" w:rsidRDefault="00637559" w:rsidP="000678C6">
            <w:pPr>
              <w:spacing w:line="276" w:lineRule="auto"/>
              <w:rPr>
                <w:b/>
                <w:lang w:val="en-GB"/>
              </w:rPr>
            </w:pPr>
            <w:r w:rsidRPr="00A61D93">
              <w:rPr>
                <w:b/>
                <w:lang w:val="en-GB"/>
              </w:rPr>
              <w:t>Females</w:t>
            </w:r>
          </w:p>
        </w:tc>
        <w:tc>
          <w:tcPr>
            <w:tcW w:w="2326" w:type="dxa"/>
          </w:tcPr>
          <w:p w:rsidR="00637559" w:rsidRPr="00A61D93" w:rsidRDefault="00637559" w:rsidP="000678C6">
            <w:pPr>
              <w:spacing w:line="276" w:lineRule="auto"/>
              <w:rPr>
                <w:b/>
                <w:lang w:val="en-GB"/>
              </w:rPr>
            </w:pPr>
            <w:r w:rsidRPr="00A61D93">
              <w:rPr>
                <w:b/>
                <w:lang w:val="en-GB"/>
              </w:rPr>
              <w:t>Adults</w:t>
            </w:r>
          </w:p>
        </w:tc>
        <w:tc>
          <w:tcPr>
            <w:tcW w:w="2139" w:type="dxa"/>
          </w:tcPr>
          <w:p w:rsidR="00637559" w:rsidRPr="00A61D93" w:rsidRDefault="00637559" w:rsidP="000678C6">
            <w:pPr>
              <w:spacing w:line="276" w:lineRule="auto"/>
              <w:rPr>
                <w:b/>
                <w:lang w:val="en-GB"/>
              </w:rPr>
            </w:pPr>
            <w:r w:rsidRPr="00A61D93">
              <w:rPr>
                <w:b/>
                <w:lang w:val="en-GB"/>
              </w:rPr>
              <w:t>Total</w:t>
            </w:r>
          </w:p>
        </w:tc>
      </w:tr>
      <w:tr w:rsidR="00637559" w:rsidRPr="00A61D93" w:rsidTr="00637559">
        <w:tc>
          <w:tcPr>
            <w:tcW w:w="2552" w:type="dxa"/>
          </w:tcPr>
          <w:p w:rsidR="00637559" w:rsidRPr="00A61D93" w:rsidRDefault="00637559" w:rsidP="000678C6">
            <w:pPr>
              <w:spacing w:line="276" w:lineRule="auto"/>
              <w:rPr>
                <w:b/>
                <w:lang w:val="en-GB"/>
              </w:rPr>
            </w:pPr>
            <w:r w:rsidRPr="00A61D93">
              <w:rPr>
                <w:b/>
                <w:lang w:val="en-GB"/>
              </w:rPr>
              <w:t>Children</w:t>
            </w:r>
          </w:p>
        </w:tc>
        <w:tc>
          <w:tcPr>
            <w:tcW w:w="2379" w:type="dxa"/>
          </w:tcPr>
          <w:p w:rsidR="00637559" w:rsidRPr="00A61D93" w:rsidRDefault="00563337" w:rsidP="000678C6">
            <w:pPr>
              <w:spacing w:line="276" w:lineRule="auto"/>
              <w:rPr>
                <w:lang w:val="en-GB"/>
              </w:rPr>
            </w:pPr>
            <w:r>
              <w:rPr>
                <w:lang w:val="en-GB"/>
              </w:rPr>
              <w:t>&lt;</w:t>
            </w:r>
            <w:r w:rsidR="00637559" w:rsidRPr="00A61D93">
              <w:rPr>
                <w:lang w:val="en-GB"/>
              </w:rPr>
              <w:t>75</w:t>
            </w:r>
          </w:p>
        </w:tc>
        <w:tc>
          <w:tcPr>
            <w:tcW w:w="2326" w:type="dxa"/>
          </w:tcPr>
          <w:p w:rsidR="00637559" w:rsidRPr="00A61D93" w:rsidRDefault="00563337" w:rsidP="000678C6">
            <w:pPr>
              <w:spacing w:line="276" w:lineRule="auto"/>
              <w:rPr>
                <w:lang w:val="en-GB"/>
              </w:rPr>
            </w:pPr>
            <w:r>
              <w:rPr>
                <w:lang w:val="en-GB"/>
              </w:rPr>
              <w:t>&lt;</w:t>
            </w:r>
            <w:r w:rsidR="00637559" w:rsidRPr="00A61D93">
              <w:rPr>
                <w:lang w:val="en-GB"/>
              </w:rPr>
              <w:t>75</w:t>
            </w:r>
          </w:p>
        </w:tc>
        <w:tc>
          <w:tcPr>
            <w:tcW w:w="2139" w:type="dxa"/>
          </w:tcPr>
          <w:p w:rsidR="00637559" w:rsidRPr="00A61D93" w:rsidRDefault="00563337" w:rsidP="000678C6">
            <w:pPr>
              <w:spacing w:line="276" w:lineRule="auto"/>
              <w:rPr>
                <w:lang w:val="en-GB"/>
              </w:rPr>
            </w:pPr>
            <w:r>
              <w:rPr>
                <w:lang w:val="en-GB"/>
              </w:rPr>
              <w:t>&lt;150</w:t>
            </w:r>
          </w:p>
        </w:tc>
      </w:tr>
      <w:tr w:rsidR="00637559" w:rsidRPr="00A61D93" w:rsidTr="00637559">
        <w:tc>
          <w:tcPr>
            <w:tcW w:w="2552" w:type="dxa"/>
          </w:tcPr>
          <w:p w:rsidR="00637559" w:rsidRPr="00A61D93" w:rsidRDefault="00637559" w:rsidP="000678C6">
            <w:pPr>
              <w:spacing w:line="276" w:lineRule="auto"/>
              <w:rPr>
                <w:b/>
                <w:lang w:val="en-GB"/>
              </w:rPr>
            </w:pPr>
            <w:r w:rsidRPr="00A61D93">
              <w:rPr>
                <w:b/>
                <w:lang w:val="en-GB"/>
              </w:rPr>
              <w:t>Adults</w:t>
            </w:r>
          </w:p>
        </w:tc>
        <w:tc>
          <w:tcPr>
            <w:tcW w:w="2379" w:type="dxa"/>
          </w:tcPr>
          <w:p w:rsidR="00637559" w:rsidRPr="00A61D93" w:rsidRDefault="00563337" w:rsidP="000678C6">
            <w:pPr>
              <w:spacing w:line="276" w:lineRule="auto"/>
              <w:rPr>
                <w:lang w:val="en-GB"/>
              </w:rPr>
            </w:pPr>
            <w:r>
              <w:rPr>
                <w:lang w:val="en-GB"/>
              </w:rPr>
              <w:t>&lt;75</w:t>
            </w:r>
          </w:p>
        </w:tc>
        <w:tc>
          <w:tcPr>
            <w:tcW w:w="2326" w:type="dxa"/>
          </w:tcPr>
          <w:p w:rsidR="00637559" w:rsidRPr="00A61D93" w:rsidRDefault="00563337" w:rsidP="000678C6">
            <w:pPr>
              <w:spacing w:line="276" w:lineRule="auto"/>
              <w:rPr>
                <w:lang w:val="en-GB"/>
              </w:rPr>
            </w:pPr>
            <w:r>
              <w:rPr>
                <w:lang w:val="en-GB"/>
              </w:rPr>
              <w:t>&lt;</w:t>
            </w:r>
            <w:r w:rsidR="00637559" w:rsidRPr="00A61D93">
              <w:rPr>
                <w:lang w:val="en-GB"/>
              </w:rPr>
              <w:t>75</w:t>
            </w:r>
          </w:p>
        </w:tc>
        <w:tc>
          <w:tcPr>
            <w:tcW w:w="2139" w:type="dxa"/>
          </w:tcPr>
          <w:p w:rsidR="00637559" w:rsidRPr="00A61D93" w:rsidRDefault="00563337" w:rsidP="000678C6">
            <w:pPr>
              <w:spacing w:line="276" w:lineRule="auto"/>
              <w:rPr>
                <w:lang w:val="en-GB"/>
              </w:rPr>
            </w:pPr>
            <w:r>
              <w:rPr>
                <w:lang w:val="en-GB"/>
              </w:rPr>
              <w:t>&lt;</w:t>
            </w:r>
            <w:r w:rsidR="00637559" w:rsidRPr="00A61D93">
              <w:rPr>
                <w:lang w:val="en-GB"/>
              </w:rPr>
              <w:t>150</w:t>
            </w:r>
          </w:p>
        </w:tc>
      </w:tr>
      <w:tr w:rsidR="00637559" w:rsidRPr="00A61D93" w:rsidTr="00637559">
        <w:tc>
          <w:tcPr>
            <w:tcW w:w="2552" w:type="dxa"/>
          </w:tcPr>
          <w:p w:rsidR="00637559" w:rsidRPr="00A61D93" w:rsidRDefault="00637559" w:rsidP="000678C6">
            <w:pPr>
              <w:spacing w:line="276" w:lineRule="auto"/>
              <w:rPr>
                <w:b/>
                <w:lang w:val="en-GB"/>
              </w:rPr>
            </w:pPr>
          </w:p>
        </w:tc>
        <w:tc>
          <w:tcPr>
            <w:tcW w:w="2379" w:type="dxa"/>
          </w:tcPr>
          <w:p w:rsidR="00637559" w:rsidRPr="00A61D93" w:rsidRDefault="00637559" w:rsidP="000678C6">
            <w:pPr>
              <w:spacing w:line="276" w:lineRule="auto"/>
              <w:rPr>
                <w:lang w:val="en-GB"/>
              </w:rPr>
            </w:pPr>
          </w:p>
        </w:tc>
        <w:tc>
          <w:tcPr>
            <w:tcW w:w="2326" w:type="dxa"/>
          </w:tcPr>
          <w:p w:rsidR="00637559" w:rsidRPr="00A61D93" w:rsidRDefault="00637559" w:rsidP="000678C6">
            <w:pPr>
              <w:spacing w:line="276" w:lineRule="auto"/>
              <w:rPr>
                <w:lang w:val="en-GB"/>
              </w:rPr>
            </w:pPr>
          </w:p>
        </w:tc>
        <w:tc>
          <w:tcPr>
            <w:tcW w:w="2139" w:type="dxa"/>
          </w:tcPr>
          <w:p w:rsidR="00637559" w:rsidRPr="00A61D93" w:rsidRDefault="00563337" w:rsidP="000678C6">
            <w:pPr>
              <w:spacing w:line="276" w:lineRule="auto"/>
              <w:rPr>
                <w:lang w:val="en-GB"/>
              </w:rPr>
            </w:pPr>
            <w:r>
              <w:rPr>
                <w:lang w:val="en-GB"/>
              </w:rPr>
              <w:t>&lt;300</w:t>
            </w:r>
          </w:p>
        </w:tc>
      </w:tr>
    </w:tbl>
    <w:p w:rsidR="009558DA" w:rsidRPr="00A61D93" w:rsidRDefault="00BE3D4C" w:rsidP="000678C6">
      <w:pPr>
        <w:spacing w:line="276" w:lineRule="auto"/>
        <w:rPr>
          <w:b/>
          <w:lang w:val="en-GB"/>
        </w:rPr>
      </w:pPr>
      <w:r w:rsidRPr="00A61D93">
        <w:rPr>
          <w:b/>
          <w:lang w:val="en-GB"/>
        </w:rPr>
        <w:t xml:space="preserve">Table </w:t>
      </w:r>
      <w:r w:rsidR="0016564C">
        <w:rPr>
          <w:b/>
          <w:lang w:val="en-GB"/>
        </w:rPr>
        <w:t>2</w:t>
      </w:r>
      <w:r w:rsidRPr="00A61D93">
        <w:rPr>
          <w:b/>
          <w:lang w:val="en-GB"/>
        </w:rPr>
        <w:t>. Suggested sample size</w:t>
      </w:r>
      <w:r w:rsidR="00221519" w:rsidRPr="00A61D93">
        <w:rPr>
          <w:b/>
          <w:lang w:val="en-GB"/>
        </w:rPr>
        <w:t xml:space="preserve"> for validation studies</w:t>
      </w:r>
    </w:p>
    <w:p w:rsidR="00EC05A0" w:rsidRPr="00A61D93" w:rsidRDefault="00EC05A0" w:rsidP="000678C6">
      <w:pPr>
        <w:spacing w:after="0" w:line="276" w:lineRule="auto"/>
        <w:rPr>
          <w:rFonts w:ascii="Arial" w:hAnsi="Arial" w:cs="Arial"/>
          <w:b/>
          <w:lang w:val="en-GB"/>
        </w:rPr>
      </w:pPr>
    </w:p>
    <w:p w:rsidR="00D7317D" w:rsidRPr="00E04BA0" w:rsidRDefault="00D7317D" w:rsidP="00E04BA0">
      <w:pPr>
        <w:pStyle w:val="Heading1"/>
        <w:rPr>
          <w:b/>
          <w:color w:val="auto"/>
          <w:sz w:val="28"/>
          <w:szCs w:val="28"/>
        </w:rPr>
      </w:pPr>
      <w:bookmarkStart w:id="49" w:name="_Toc467839259"/>
      <w:r w:rsidRPr="00E04BA0">
        <w:rPr>
          <w:b/>
          <w:color w:val="auto"/>
          <w:sz w:val="28"/>
          <w:szCs w:val="28"/>
        </w:rPr>
        <w:t xml:space="preserve">How </w:t>
      </w:r>
      <w:r w:rsidR="008A0D5D">
        <w:rPr>
          <w:b/>
          <w:color w:val="auto"/>
          <w:sz w:val="28"/>
          <w:szCs w:val="28"/>
        </w:rPr>
        <w:t xml:space="preserve">is </w:t>
      </w:r>
      <w:r w:rsidRPr="00E04BA0">
        <w:rPr>
          <w:b/>
          <w:color w:val="auto"/>
          <w:sz w:val="28"/>
          <w:szCs w:val="28"/>
        </w:rPr>
        <w:t>the Claim Evaluation Tools dat</w:t>
      </w:r>
      <w:r w:rsidR="008A0D5D">
        <w:rPr>
          <w:b/>
          <w:color w:val="auto"/>
          <w:sz w:val="28"/>
          <w:szCs w:val="28"/>
        </w:rPr>
        <w:t xml:space="preserve">abase </w:t>
      </w:r>
      <w:r w:rsidRPr="00E04BA0">
        <w:rPr>
          <w:b/>
          <w:color w:val="auto"/>
          <w:sz w:val="28"/>
          <w:szCs w:val="28"/>
        </w:rPr>
        <w:t>maintained</w:t>
      </w:r>
      <w:r w:rsidR="008A0D5D">
        <w:rPr>
          <w:b/>
          <w:color w:val="auto"/>
          <w:sz w:val="28"/>
          <w:szCs w:val="28"/>
        </w:rPr>
        <w:t>?</w:t>
      </w:r>
      <w:bookmarkEnd w:id="49"/>
    </w:p>
    <w:p w:rsidR="00476DB1" w:rsidRDefault="003C12D7" w:rsidP="000678C6">
      <w:pPr>
        <w:spacing w:after="0" w:line="276" w:lineRule="auto"/>
        <w:rPr>
          <w:lang w:val="en-GB"/>
        </w:rPr>
      </w:pPr>
      <w:r w:rsidRPr="00A61D93">
        <w:rPr>
          <w:lang w:val="en-GB"/>
        </w:rPr>
        <w:t>M</w:t>
      </w:r>
      <w:r w:rsidR="00D7317D" w:rsidRPr="00A61D93">
        <w:rPr>
          <w:lang w:val="en-GB"/>
        </w:rPr>
        <w:t xml:space="preserve">aintenance and revisions of the Claim Evaluation Tools database will reflect changes in </w:t>
      </w:r>
      <w:r w:rsidR="00D7317D" w:rsidRPr="00DE4C32">
        <w:rPr>
          <w:lang w:val="en-GB"/>
        </w:rPr>
        <w:t xml:space="preserve">the list of Key Concepts. </w:t>
      </w:r>
      <w:r w:rsidR="005175DD" w:rsidRPr="00DE4C32">
        <w:rPr>
          <w:lang w:val="en-GB"/>
        </w:rPr>
        <w:t>Both</w:t>
      </w:r>
      <w:r w:rsidR="00D7317D" w:rsidRPr="00DE4C32">
        <w:rPr>
          <w:lang w:val="en-GB"/>
        </w:rPr>
        <w:t xml:space="preserve"> the Key Concepts list </w:t>
      </w:r>
      <w:r w:rsidR="005175DD" w:rsidRPr="00DE4C32">
        <w:rPr>
          <w:lang w:val="en-GB"/>
        </w:rPr>
        <w:t>and</w:t>
      </w:r>
      <w:r w:rsidR="00D7317D" w:rsidRPr="00DE4C32">
        <w:rPr>
          <w:lang w:val="en-GB"/>
        </w:rPr>
        <w:t xml:space="preserve"> the Claim Evaluation Tools database will continue to evolve. </w:t>
      </w:r>
      <w:proofErr w:type="gramStart"/>
      <w:r w:rsidR="00D7317D" w:rsidRPr="00DE4C32">
        <w:rPr>
          <w:lang w:val="en-GB"/>
        </w:rPr>
        <w:t>The database is managed by a working group consisting of Astrid Austvoll-Dahlgren, Andy Oxman and Iain Chalmers</w:t>
      </w:r>
      <w:proofErr w:type="gramEnd"/>
      <w:r w:rsidR="00D7317D" w:rsidRPr="00DE4C32">
        <w:rPr>
          <w:lang w:val="en-GB"/>
        </w:rPr>
        <w:t xml:space="preserve">. </w:t>
      </w:r>
      <w:r w:rsidRPr="00DE4C32">
        <w:rPr>
          <w:lang w:val="en-GB"/>
        </w:rPr>
        <w:t>D</w:t>
      </w:r>
      <w:r w:rsidR="00D7317D" w:rsidRPr="00DE4C32">
        <w:rPr>
          <w:lang w:val="en-GB"/>
        </w:rPr>
        <w:t xml:space="preserve">evelopment </w:t>
      </w:r>
      <w:r w:rsidRPr="00DE4C32">
        <w:rPr>
          <w:lang w:val="en-GB"/>
        </w:rPr>
        <w:t xml:space="preserve">and testing </w:t>
      </w:r>
      <w:r w:rsidR="00D7317D" w:rsidRPr="00DE4C32">
        <w:rPr>
          <w:lang w:val="en-GB"/>
        </w:rPr>
        <w:t xml:space="preserve">of the initial items were coordinated by the Key Concepts working group (AA, AO, </w:t>
      </w:r>
      <w:proofErr w:type="gramStart"/>
      <w:r w:rsidR="00D7317D" w:rsidRPr="00DE4C32">
        <w:rPr>
          <w:lang w:val="en-GB"/>
        </w:rPr>
        <w:t>IC</w:t>
      </w:r>
      <w:proofErr w:type="gramEnd"/>
      <w:r w:rsidR="00D7317D" w:rsidRPr="00DE4C32">
        <w:rPr>
          <w:lang w:val="en-GB"/>
        </w:rPr>
        <w:t>)</w:t>
      </w:r>
      <w:r w:rsidR="00325052" w:rsidRPr="00DE4C32">
        <w:rPr>
          <w:lang w:val="en-GB"/>
        </w:rPr>
        <w:t>,</w:t>
      </w:r>
      <w:r w:rsidR="00D7317D" w:rsidRPr="00DE4C32">
        <w:rPr>
          <w:lang w:val="en-GB"/>
        </w:rPr>
        <w:t xml:space="preserve"> in consultation with </w:t>
      </w:r>
      <w:r w:rsidRPr="00DE4C32">
        <w:rPr>
          <w:lang w:val="en-GB"/>
        </w:rPr>
        <w:t xml:space="preserve">other members of the </w:t>
      </w:r>
      <w:r w:rsidR="00D7317D" w:rsidRPr="00DE4C32">
        <w:rPr>
          <w:lang w:val="en-GB"/>
        </w:rPr>
        <w:t>I</w:t>
      </w:r>
      <w:r w:rsidRPr="00DE4C32">
        <w:rPr>
          <w:lang w:val="en-GB"/>
        </w:rPr>
        <w:t>nformed Health Choices (IHC) p</w:t>
      </w:r>
      <w:r w:rsidR="00D7317D" w:rsidRPr="00DE4C32">
        <w:rPr>
          <w:lang w:val="en-GB"/>
        </w:rPr>
        <w:t xml:space="preserve">roject group. </w:t>
      </w:r>
    </w:p>
    <w:p w:rsidR="00885585" w:rsidRDefault="00885585" w:rsidP="000678C6">
      <w:pPr>
        <w:spacing w:after="0" w:line="276" w:lineRule="auto"/>
        <w:rPr>
          <w:lang w:val="en-GB"/>
        </w:rPr>
      </w:pPr>
    </w:p>
    <w:p w:rsidR="00885585" w:rsidRDefault="00885585" w:rsidP="00885585">
      <w:pPr>
        <w:pStyle w:val="Heading1"/>
        <w:rPr>
          <w:b/>
          <w:color w:val="auto"/>
          <w:sz w:val="28"/>
          <w:szCs w:val="28"/>
        </w:rPr>
      </w:pPr>
      <w:r w:rsidRPr="00885585">
        <w:rPr>
          <w:b/>
          <w:color w:val="auto"/>
          <w:sz w:val="28"/>
          <w:szCs w:val="28"/>
        </w:rPr>
        <w:t>Would you like to give us your feedback?</w:t>
      </w:r>
    </w:p>
    <w:p w:rsidR="00885585" w:rsidRPr="00885585" w:rsidRDefault="00885585" w:rsidP="00885585">
      <w:r>
        <w:t xml:space="preserve">If you have any comments or suggestions you would like to give us on this manual or the Claim Evaluation Tools database, we would be delighted to hear it. Please send us an email to </w:t>
      </w:r>
      <w:r w:rsidR="0074666D">
        <w:t>astridad@gmail.com</w:t>
      </w:r>
    </w:p>
    <w:p w:rsidR="00476DB1" w:rsidRPr="00A61D93" w:rsidRDefault="00476DB1" w:rsidP="000678C6">
      <w:pPr>
        <w:spacing w:line="276" w:lineRule="auto"/>
        <w:rPr>
          <w:lang w:val="en-GB"/>
        </w:rPr>
      </w:pPr>
      <w:r w:rsidRPr="00A61D93">
        <w:rPr>
          <w:lang w:val="en-GB"/>
        </w:rPr>
        <w:br w:type="page"/>
      </w:r>
    </w:p>
    <w:p w:rsidR="005D134E" w:rsidRPr="008A0D5D" w:rsidRDefault="00E959A6" w:rsidP="008A0D5D">
      <w:pPr>
        <w:pStyle w:val="Heading1"/>
        <w:rPr>
          <w:b/>
          <w:color w:val="auto"/>
          <w:sz w:val="28"/>
          <w:szCs w:val="28"/>
        </w:rPr>
      </w:pPr>
      <w:bookmarkStart w:id="50" w:name="_Toc467839260"/>
      <w:r w:rsidRPr="008A0D5D">
        <w:rPr>
          <w:b/>
          <w:color w:val="auto"/>
          <w:sz w:val="28"/>
          <w:szCs w:val="28"/>
        </w:rPr>
        <w:lastRenderedPageBreak/>
        <w:t>References</w:t>
      </w:r>
      <w:bookmarkEnd w:id="50"/>
    </w:p>
    <w:p w:rsidR="007C4D31" w:rsidRPr="007C4D31" w:rsidRDefault="000A4F0D" w:rsidP="007C4D31">
      <w:pPr>
        <w:pStyle w:val="EndNoteBibliography"/>
        <w:spacing w:after="0"/>
      </w:pPr>
      <w:r w:rsidRPr="00A61D93">
        <w:rPr>
          <w:lang w:val="en-GB"/>
        </w:rPr>
        <w:fldChar w:fldCharType="begin"/>
      </w:r>
      <w:r w:rsidR="005D134E" w:rsidRPr="00A61D93">
        <w:rPr>
          <w:lang w:val="en-GB"/>
        </w:rPr>
        <w:instrText xml:space="preserve"> ADDIN EN.REFLIST </w:instrText>
      </w:r>
      <w:r w:rsidRPr="00A61D93">
        <w:rPr>
          <w:lang w:val="en-GB"/>
        </w:rPr>
        <w:fldChar w:fldCharType="separate"/>
      </w:r>
      <w:r w:rsidR="007C4D31" w:rsidRPr="007C4D31">
        <w:t>1.</w:t>
      </w:r>
      <w:r w:rsidR="007C4D31" w:rsidRPr="007C4D31">
        <w:tab/>
        <w:t>Austvoll-Dahlgren A, Semakula D, Nsangi A, Oxman A, Chalmers I, Rosenbaum S, et al. Measuring ability to assess claims about treatment effects: The development of the “Claim Evaluation Tools”. Accepted manuscript BMJ open. 2016.</w:t>
      </w:r>
    </w:p>
    <w:p w:rsidR="007C4D31" w:rsidRPr="007C4D31" w:rsidRDefault="007C4D31" w:rsidP="007C4D31">
      <w:pPr>
        <w:pStyle w:val="EndNoteBibliography"/>
        <w:spacing w:after="0"/>
      </w:pPr>
      <w:r w:rsidRPr="007C4D31">
        <w:t>2.</w:t>
      </w:r>
      <w:r w:rsidRPr="007C4D31">
        <w:tab/>
        <w:t>Austvoll-Dahlgren A, Nsangi A, Semakula D. Key concepts people need to understand to assess claims about treatment effects: a systematic mapping review of interventions and evaluation tools. Accepted paper BMC. 2016.</w:t>
      </w:r>
    </w:p>
    <w:p w:rsidR="007C4D31" w:rsidRPr="007C4D31" w:rsidRDefault="007C4D31" w:rsidP="007C4D31">
      <w:pPr>
        <w:pStyle w:val="EndNoteBibliography"/>
        <w:spacing w:after="0"/>
      </w:pPr>
      <w:r w:rsidRPr="007C4D31">
        <w:t>3.</w:t>
      </w:r>
      <w:r w:rsidRPr="007C4D31">
        <w:tab/>
        <w:t>Austvoll-Dahlgren A, Oxman AD, Chalmers I, Nsangi A, Glenton C, Lewin S, et al. Key concepts that people need to understand to assess claims about treatment effects. Journal of Evidence-Based Medicine. 2015;8(3):112-25.</w:t>
      </w:r>
    </w:p>
    <w:p w:rsidR="007C4D31" w:rsidRPr="007C4D31" w:rsidRDefault="007C4D31" w:rsidP="007C4D31">
      <w:pPr>
        <w:pStyle w:val="EndNoteBibliography"/>
        <w:spacing w:after="0"/>
      </w:pPr>
      <w:r w:rsidRPr="007C4D31">
        <w:t>4.</w:t>
      </w:r>
      <w:r w:rsidRPr="007C4D31">
        <w:tab/>
        <w:t>Tennant A, Conaghan PG. The Rasch measurement model in rheumatology: what is it and why use it? When should it be applied, and what should one look for in a Rasch paper? Arthritis Rheum. 2007;57(8):1358-62.</w:t>
      </w:r>
    </w:p>
    <w:p w:rsidR="007C4D31" w:rsidRPr="007C4D31" w:rsidRDefault="007C4D31" w:rsidP="007C4D31">
      <w:pPr>
        <w:pStyle w:val="EndNoteBibliography"/>
        <w:spacing w:after="0"/>
      </w:pPr>
      <w:r w:rsidRPr="007C4D31">
        <w:t>5.</w:t>
      </w:r>
      <w:r w:rsidRPr="007C4D31">
        <w:tab/>
        <w:t>Andrich D. Rasch models for measurement. Beverly Hills: Sage Publications; 1988.</w:t>
      </w:r>
    </w:p>
    <w:p w:rsidR="007C4D31" w:rsidRPr="007C4D31" w:rsidRDefault="007C4D31" w:rsidP="007C4D31">
      <w:pPr>
        <w:pStyle w:val="EndNoteBibliography"/>
        <w:spacing w:after="0"/>
      </w:pPr>
      <w:r w:rsidRPr="007C4D31">
        <w:t>6.</w:t>
      </w:r>
      <w:r w:rsidRPr="007C4D31">
        <w:tab/>
        <w:t>Leonard M. Rasch Promises: a Layman's Guide to the Rasch Method of Item Analysis. Educational Research. 1980;22(3):188-92.</w:t>
      </w:r>
    </w:p>
    <w:p w:rsidR="007C4D31" w:rsidRPr="007C4D31" w:rsidRDefault="007C4D31" w:rsidP="007C4D31">
      <w:pPr>
        <w:pStyle w:val="EndNoteBibliography"/>
        <w:spacing w:after="0"/>
      </w:pPr>
      <w:r w:rsidRPr="007C4D31">
        <w:t>7.</w:t>
      </w:r>
      <w:r w:rsidRPr="007C4D31">
        <w:tab/>
        <w:t>Rasch G. Probabilistic Models for Some Intelligence and Achivement Tests. Copenhagen: Danish Institue for Educational Research. Expanded Edition 1983: Chicago: MESA Press; 1960.</w:t>
      </w:r>
    </w:p>
    <w:p w:rsidR="007C4D31" w:rsidRPr="007C4D31" w:rsidRDefault="007C4D31" w:rsidP="007C4D31">
      <w:pPr>
        <w:pStyle w:val="EndNoteBibliography"/>
        <w:spacing w:after="0"/>
      </w:pPr>
      <w:r w:rsidRPr="007C4D31">
        <w:t>8.</w:t>
      </w:r>
      <w:r w:rsidRPr="007C4D31">
        <w:tab/>
        <w:t>Baghaei P. The Rasch Model as a Construct Validation Tool. Rasch Measurement Transactions, 2008, 22:1 p. 1145-6.</w:t>
      </w:r>
    </w:p>
    <w:p w:rsidR="007C4D31" w:rsidRPr="007C4D31" w:rsidRDefault="007C4D31" w:rsidP="007C4D31">
      <w:pPr>
        <w:pStyle w:val="EndNoteBibliography"/>
        <w:spacing w:after="0"/>
      </w:pPr>
      <w:r w:rsidRPr="007C4D31">
        <w:t>9.</w:t>
      </w:r>
      <w:r w:rsidRPr="007C4D31">
        <w:tab/>
        <w:t xml:space="preserve">Rasch analysis. </w:t>
      </w:r>
      <w:hyperlink r:id="rId35" w:history="1">
        <w:r w:rsidRPr="007C4D31">
          <w:rPr>
            <w:rStyle w:val="Hyperlink"/>
          </w:rPr>
          <w:t>http://www.rasch-analysis.com/</w:t>
        </w:r>
      </w:hyperlink>
      <w:r w:rsidRPr="007C4D31">
        <w:t>. Accessed 2016.</w:t>
      </w:r>
    </w:p>
    <w:p w:rsidR="007C4D31" w:rsidRPr="007C4D31" w:rsidRDefault="007C4D31" w:rsidP="007C4D31">
      <w:pPr>
        <w:pStyle w:val="EndNoteBibliography"/>
        <w:spacing w:after="0"/>
      </w:pPr>
      <w:r w:rsidRPr="007C4D31">
        <w:t>10.</w:t>
      </w:r>
      <w:r w:rsidRPr="007C4D31">
        <w:tab/>
        <w:t>Nsangi A, Semakula D, Austvoll-Dahlgren A, Guttersrud Ø, Oxman A, Group. TI. Measuring ability to assess claims about treatment effects in Luganda: testing of a two sub-sets of the “Claim Evaluation Tools” using Rasch modelling. Manuscript in preparation. 2016.</w:t>
      </w:r>
    </w:p>
    <w:p w:rsidR="007C4D31" w:rsidRPr="007C4D31" w:rsidRDefault="007C4D31" w:rsidP="007C4D31">
      <w:pPr>
        <w:pStyle w:val="EndNoteBibliography"/>
        <w:spacing w:after="0"/>
      </w:pPr>
      <w:r w:rsidRPr="007C4D31">
        <w:t>11.</w:t>
      </w:r>
      <w:r w:rsidRPr="007C4D31">
        <w:tab/>
        <w:t>Livingston SA ZM. Passing scores; A manual for setting standards of performance on educational and occupational tests. Educational Testing Service. 1982.</w:t>
      </w:r>
    </w:p>
    <w:p w:rsidR="007C4D31" w:rsidRPr="007C4D31" w:rsidRDefault="007C4D31" w:rsidP="007C4D31">
      <w:pPr>
        <w:pStyle w:val="EndNoteBibliography"/>
        <w:spacing w:after="0"/>
      </w:pPr>
      <w:r w:rsidRPr="007C4D31">
        <w:t>12.</w:t>
      </w:r>
      <w:r w:rsidRPr="007C4D31">
        <w:tab/>
        <w:t>Nedelsky L. Absolute grading standards for objective tests. Education and Psycholgical Measurement Journal. 1954;14(1):3-19.</w:t>
      </w:r>
    </w:p>
    <w:p w:rsidR="007C4D31" w:rsidRPr="007C4D31" w:rsidRDefault="007C4D31" w:rsidP="007C4D31">
      <w:pPr>
        <w:pStyle w:val="EndNoteBibliography"/>
        <w:spacing w:after="0"/>
      </w:pPr>
      <w:r w:rsidRPr="007C4D31">
        <w:t>13.</w:t>
      </w:r>
      <w:r w:rsidRPr="007C4D31">
        <w:tab/>
        <w:t>Angoff WH. 4.</w:t>
      </w:r>
      <w:r w:rsidRPr="007C4D31">
        <w:tab/>
        <w:t>Angoff WH. Scales, norms, and equivalent scores. In: Thorndike RL (ed.). Educational Measurement Washington DC. 1971:514-5.</w:t>
      </w:r>
    </w:p>
    <w:p w:rsidR="007C4D31" w:rsidRPr="007C4D31" w:rsidRDefault="007C4D31" w:rsidP="007C4D31">
      <w:pPr>
        <w:pStyle w:val="EndNoteBibliography"/>
        <w:spacing w:after="0"/>
      </w:pPr>
      <w:r w:rsidRPr="007C4D31">
        <w:t>14.</w:t>
      </w:r>
      <w:r w:rsidRPr="007C4D31">
        <w:tab/>
        <w:t>Nsangi A., Semakula D., Oxman M., Austvoll-Dahlgren A., Rosenbaum S., Kaseje M., et al. Evaluation of resources to teach children in low income countries to assess claims about treatment effects. Protocol for a randomized trial. Submitted manuscript. 2016.</w:t>
      </w:r>
    </w:p>
    <w:p w:rsidR="007C4D31" w:rsidRPr="007C4D31" w:rsidRDefault="007C4D31" w:rsidP="007C4D31">
      <w:pPr>
        <w:pStyle w:val="EndNoteBibliography"/>
      </w:pPr>
      <w:r w:rsidRPr="007C4D31">
        <w:t>15.</w:t>
      </w:r>
      <w:r w:rsidRPr="007C4D31">
        <w:tab/>
        <w:t>Semakula D., Nsangi A., Oxman M., Austvoll-Dahlgren A., Rosenbaum S., Kaseje M., et al. Can an educational podcast improve the ability of parents of primary school children to assess claims about the benefits and harms of treatments? Protocol for a randomized trial Submitted manuscript. 2016.</w:t>
      </w:r>
    </w:p>
    <w:p w:rsidR="00D7317D" w:rsidRPr="00A61D93" w:rsidRDefault="000A4F0D" w:rsidP="000678C6">
      <w:pPr>
        <w:spacing w:line="276" w:lineRule="auto"/>
        <w:rPr>
          <w:lang w:val="en-GB"/>
        </w:rPr>
      </w:pPr>
      <w:r w:rsidRPr="00A61D93">
        <w:rPr>
          <w:lang w:val="en-GB"/>
        </w:rPr>
        <w:fldChar w:fldCharType="end"/>
      </w:r>
    </w:p>
    <w:sectPr w:rsidR="00D7317D" w:rsidRPr="00A61D93" w:rsidSect="007C4D31">
      <w:footerReference w:type="default" r:id="rId36"/>
      <w:pgSz w:w="12240" w:h="15840"/>
      <w:pgMar w:top="1417" w:right="1417" w:bottom="1417" w:left="1417"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FB5" w:rsidRDefault="00D76FB5" w:rsidP="00242259">
      <w:pPr>
        <w:spacing w:after="0" w:line="240" w:lineRule="auto"/>
      </w:pPr>
      <w:r>
        <w:separator/>
      </w:r>
    </w:p>
  </w:endnote>
  <w:endnote w:type="continuationSeparator" w:id="0">
    <w:p w:rsidR="00D76FB5" w:rsidRDefault="00D76FB5" w:rsidP="00242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Segoe UI">
    <w:charset w:val="00"/>
    <w:family w:val="swiss"/>
    <w:pitch w:val="variable"/>
    <w:sig w:usb0="E4002EFF" w:usb1="C000E47F" w:usb2="00000009" w:usb3="00000000" w:csb0="000001FF" w:csb1="00000000"/>
  </w:font>
  <w:font w:name="ＭＳ 明朝">
    <w:charset w:val="4E"/>
    <w:family w:val="auto"/>
    <w:pitch w:val="variable"/>
    <w:sig w:usb0="E00002FF" w:usb1="6AC7FDFB" w:usb2="00000012" w:usb3="00000000" w:csb0="0002009F"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381492"/>
      <w:docPartObj>
        <w:docPartGallery w:val="Page Numbers (Bottom of Page)"/>
        <w:docPartUnique/>
      </w:docPartObj>
    </w:sdtPr>
    <w:sdtEndPr>
      <w:rPr>
        <w:noProof/>
      </w:rPr>
    </w:sdtEndPr>
    <w:sdtContent>
      <w:p w:rsidR="00E04BA0" w:rsidRDefault="000A4F0D">
        <w:pPr>
          <w:pStyle w:val="Footer"/>
          <w:jc w:val="center"/>
        </w:pPr>
        <w:r>
          <w:fldChar w:fldCharType="begin"/>
        </w:r>
        <w:r w:rsidR="00E04BA0">
          <w:instrText xml:space="preserve"> PAGE   \* MERGEFORMAT </w:instrText>
        </w:r>
        <w:r>
          <w:fldChar w:fldCharType="separate"/>
        </w:r>
        <w:r w:rsidR="00AC417C">
          <w:rPr>
            <w:noProof/>
          </w:rPr>
          <w:t>13</w:t>
        </w:r>
        <w:r>
          <w:rPr>
            <w:noProof/>
          </w:rPr>
          <w:fldChar w:fldCharType="end"/>
        </w:r>
      </w:p>
    </w:sdtContent>
  </w:sdt>
  <w:p w:rsidR="00E04BA0" w:rsidRDefault="00E04B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FB5" w:rsidRDefault="00D76FB5" w:rsidP="00242259">
      <w:pPr>
        <w:spacing w:after="0" w:line="240" w:lineRule="auto"/>
      </w:pPr>
      <w:r>
        <w:separator/>
      </w:r>
    </w:p>
  </w:footnote>
  <w:footnote w:type="continuationSeparator" w:id="0">
    <w:p w:rsidR="00D76FB5" w:rsidRDefault="00D76FB5" w:rsidP="0024225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55D77"/>
    <w:multiLevelType w:val="hybridMultilevel"/>
    <w:tmpl w:val="3A4A7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15A02"/>
    <w:multiLevelType w:val="hybridMultilevel"/>
    <w:tmpl w:val="BE5428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89642F"/>
    <w:multiLevelType w:val="hybridMultilevel"/>
    <w:tmpl w:val="41782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D166B"/>
    <w:multiLevelType w:val="hybridMultilevel"/>
    <w:tmpl w:val="5EB4A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9B25C2A"/>
    <w:multiLevelType w:val="hybridMultilevel"/>
    <w:tmpl w:val="24BCA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F0511E8"/>
    <w:multiLevelType w:val="hybridMultilevel"/>
    <w:tmpl w:val="5B2063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DEC55D6"/>
    <w:multiLevelType w:val="hybridMultilevel"/>
    <w:tmpl w:val="42BC7E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296FA0"/>
    <w:multiLevelType w:val="hybridMultilevel"/>
    <w:tmpl w:val="1624C7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866C39"/>
    <w:multiLevelType w:val="hybridMultilevel"/>
    <w:tmpl w:val="FD8EB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2"/>
  </w:num>
  <w:num w:numId="5">
    <w:abstractNumId w:val="7"/>
  </w:num>
  <w:num w:numId="6">
    <w:abstractNumId w:val="5"/>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D1FBD"/>
    <w:rsid w:val="00003D72"/>
    <w:rsid w:val="000115C2"/>
    <w:rsid w:val="000151D4"/>
    <w:rsid w:val="00016610"/>
    <w:rsid w:val="00021C08"/>
    <w:rsid w:val="00023A01"/>
    <w:rsid w:val="000328E7"/>
    <w:rsid w:val="00035741"/>
    <w:rsid w:val="00044D6F"/>
    <w:rsid w:val="00045B59"/>
    <w:rsid w:val="0005454A"/>
    <w:rsid w:val="0006189D"/>
    <w:rsid w:val="00061D24"/>
    <w:rsid w:val="000634F9"/>
    <w:rsid w:val="000678C6"/>
    <w:rsid w:val="00082716"/>
    <w:rsid w:val="00083B63"/>
    <w:rsid w:val="000A494A"/>
    <w:rsid w:val="000A4F0D"/>
    <w:rsid w:val="000A7782"/>
    <w:rsid w:val="000C12BD"/>
    <w:rsid w:val="000C3325"/>
    <w:rsid w:val="000C7E48"/>
    <w:rsid w:val="000D760F"/>
    <w:rsid w:val="000F3949"/>
    <w:rsid w:val="00107A92"/>
    <w:rsid w:val="0011416A"/>
    <w:rsid w:val="00122EDD"/>
    <w:rsid w:val="0013000E"/>
    <w:rsid w:val="00132D0E"/>
    <w:rsid w:val="00133E27"/>
    <w:rsid w:val="0016564C"/>
    <w:rsid w:val="001708CD"/>
    <w:rsid w:val="001A6D56"/>
    <w:rsid w:val="001E2CDF"/>
    <w:rsid w:val="001F02F5"/>
    <w:rsid w:val="001F3140"/>
    <w:rsid w:val="001F455D"/>
    <w:rsid w:val="001F75C0"/>
    <w:rsid w:val="00214949"/>
    <w:rsid w:val="0022101F"/>
    <w:rsid w:val="00221519"/>
    <w:rsid w:val="00230133"/>
    <w:rsid w:val="00242259"/>
    <w:rsid w:val="002446C4"/>
    <w:rsid w:val="002451F2"/>
    <w:rsid w:val="00254AA3"/>
    <w:rsid w:val="00257617"/>
    <w:rsid w:val="00280547"/>
    <w:rsid w:val="002A3C94"/>
    <w:rsid w:val="002C484F"/>
    <w:rsid w:val="003061DC"/>
    <w:rsid w:val="0030702D"/>
    <w:rsid w:val="00310A5C"/>
    <w:rsid w:val="003159C7"/>
    <w:rsid w:val="00324B6C"/>
    <w:rsid w:val="00325052"/>
    <w:rsid w:val="00334C20"/>
    <w:rsid w:val="00335E0D"/>
    <w:rsid w:val="003457D3"/>
    <w:rsid w:val="0036202D"/>
    <w:rsid w:val="00362D6B"/>
    <w:rsid w:val="003657B2"/>
    <w:rsid w:val="00365909"/>
    <w:rsid w:val="00380F7B"/>
    <w:rsid w:val="0039453C"/>
    <w:rsid w:val="003B7CA7"/>
    <w:rsid w:val="003C12D7"/>
    <w:rsid w:val="003E2784"/>
    <w:rsid w:val="003E51B4"/>
    <w:rsid w:val="00437F85"/>
    <w:rsid w:val="00441319"/>
    <w:rsid w:val="004418FD"/>
    <w:rsid w:val="00476DB1"/>
    <w:rsid w:val="0048019C"/>
    <w:rsid w:val="00495DE3"/>
    <w:rsid w:val="004960CB"/>
    <w:rsid w:val="004A75EE"/>
    <w:rsid w:val="004B49AE"/>
    <w:rsid w:val="004C5A18"/>
    <w:rsid w:val="004D682B"/>
    <w:rsid w:val="004F28C5"/>
    <w:rsid w:val="0051191A"/>
    <w:rsid w:val="005175DD"/>
    <w:rsid w:val="005225F6"/>
    <w:rsid w:val="0052271B"/>
    <w:rsid w:val="005434D7"/>
    <w:rsid w:val="005441F0"/>
    <w:rsid w:val="00552C60"/>
    <w:rsid w:val="0055334C"/>
    <w:rsid w:val="00563337"/>
    <w:rsid w:val="00564D79"/>
    <w:rsid w:val="005A1C26"/>
    <w:rsid w:val="005A7E91"/>
    <w:rsid w:val="005B7BAA"/>
    <w:rsid w:val="005D134E"/>
    <w:rsid w:val="005F2ED6"/>
    <w:rsid w:val="0060244D"/>
    <w:rsid w:val="00607530"/>
    <w:rsid w:val="006222AB"/>
    <w:rsid w:val="00625087"/>
    <w:rsid w:val="00637559"/>
    <w:rsid w:val="00662EBC"/>
    <w:rsid w:val="00673904"/>
    <w:rsid w:val="006A1D84"/>
    <w:rsid w:val="006B255B"/>
    <w:rsid w:val="006E4739"/>
    <w:rsid w:val="006F50CD"/>
    <w:rsid w:val="006F52E0"/>
    <w:rsid w:val="006F5E97"/>
    <w:rsid w:val="00701A1B"/>
    <w:rsid w:val="00711A0E"/>
    <w:rsid w:val="007261D0"/>
    <w:rsid w:val="0074666D"/>
    <w:rsid w:val="00750A37"/>
    <w:rsid w:val="00761791"/>
    <w:rsid w:val="00795693"/>
    <w:rsid w:val="007A5AED"/>
    <w:rsid w:val="007C4D31"/>
    <w:rsid w:val="007C5B2E"/>
    <w:rsid w:val="007F2CCF"/>
    <w:rsid w:val="00804D65"/>
    <w:rsid w:val="0080611A"/>
    <w:rsid w:val="00814526"/>
    <w:rsid w:val="00837F53"/>
    <w:rsid w:val="00842D89"/>
    <w:rsid w:val="00845B5D"/>
    <w:rsid w:val="00862879"/>
    <w:rsid w:val="0087313E"/>
    <w:rsid w:val="0087368E"/>
    <w:rsid w:val="008738E8"/>
    <w:rsid w:val="00874999"/>
    <w:rsid w:val="008765FF"/>
    <w:rsid w:val="00885585"/>
    <w:rsid w:val="008A0D5D"/>
    <w:rsid w:val="008C6468"/>
    <w:rsid w:val="008C654D"/>
    <w:rsid w:val="008D4743"/>
    <w:rsid w:val="008E1DC4"/>
    <w:rsid w:val="008E6AB7"/>
    <w:rsid w:val="008F1143"/>
    <w:rsid w:val="00910EE3"/>
    <w:rsid w:val="00913F54"/>
    <w:rsid w:val="00921332"/>
    <w:rsid w:val="00926279"/>
    <w:rsid w:val="0093285B"/>
    <w:rsid w:val="009330CF"/>
    <w:rsid w:val="00951517"/>
    <w:rsid w:val="00953CC2"/>
    <w:rsid w:val="009558DA"/>
    <w:rsid w:val="00975EAA"/>
    <w:rsid w:val="00980B82"/>
    <w:rsid w:val="009866F6"/>
    <w:rsid w:val="009B5995"/>
    <w:rsid w:val="009C0A64"/>
    <w:rsid w:val="009F50D3"/>
    <w:rsid w:val="00A05A27"/>
    <w:rsid w:val="00A07761"/>
    <w:rsid w:val="00A12CAF"/>
    <w:rsid w:val="00A20115"/>
    <w:rsid w:val="00A25A15"/>
    <w:rsid w:val="00A27AEA"/>
    <w:rsid w:val="00A32F83"/>
    <w:rsid w:val="00A56DB9"/>
    <w:rsid w:val="00A61D93"/>
    <w:rsid w:val="00A72AD8"/>
    <w:rsid w:val="00A753D9"/>
    <w:rsid w:val="00A82736"/>
    <w:rsid w:val="00A87E4B"/>
    <w:rsid w:val="00A9530F"/>
    <w:rsid w:val="00AA16BA"/>
    <w:rsid w:val="00AB111E"/>
    <w:rsid w:val="00AC00A0"/>
    <w:rsid w:val="00AC417C"/>
    <w:rsid w:val="00AE3A64"/>
    <w:rsid w:val="00AF7493"/>
    <w:rsid w:val="00AF7B84"/>
    <w:rsid w:val="00B06290"/>
    <w:rsid w:val="00B126B5"/>
    <w:rsid w:val="00B12AA8"/>
    <w:rsid w:val="00B2508F"/>
    <w:rsid w:val="00B3332F"/>
    <w:rsid w:val="00B35D98"/>
    <w:rsid w:val="00B44806"/>
    <w:rsid w:val="00B874D9"/>
    <w:rsid w:val="00B96CCF"/>
    <w:rsid w:val="00BA5999"/>
    <w:rsid w:val="00BA7A68"/>
    <w:rsid w:val="00BD1FBD"/>
    <w:rsid w:val="00BD59DA"/>
    <w:rsid w:val="00BE032E"/>
    <w:rsid w:val="00BE1E5D"/>
    <w:rsid w:val="00BE3D4C"/>
    <w:rsid w:val="00BF2F7B"/>
    <w:rsid w:val="00C1141F"/>
    <w:rsid w:val="00C17A15"/>
    <w:rsid w:val="00C41174"/>
    <w:rsid w:val="00C43795"/>
    <w:rsid w:val="00C57F0A"/>
    <w:rsid w:val="00C60CEF"/>
    <w:rsid w:val="00C679C7"/>
    <w:rsid w:val="00C77FE4"/>
    <w:rsid w:val="00C96288"/>
    <w:rsid w:val="00CA6F26"/>
    <w:rsid w:val="00CE5E5A"/>
    <w:rsid w:val="00CF5CA6"/>
    <w:rsid w:val="00D04F4A"/>
    <w:rsid w:val="00D17085"/>
    <w:rsid w:val="00D30BA5"/>
    <w:rsid w:val="00D47C3A"/>
    <w:rsid w:val="00D509F3"/>
    <w:rsid w:val="00D7317D"/>
    <w:rsid w:val="00D76FB5"/>
    <w:rsid w:val="00DD2FAA"/>
    <w:rsid w:val="00DE0B59"/>
    <w:rsid w:val="00DE26F4"/>
    <w:rsid w:val="00DE4C32"/>
    <w:rsid w:val="00DE7DC6"/>
    <w:rsid w:val="00E04BA0"/>
    <w:rsid w:val="00E137B5"/>
    <w:rsid w:val="00E43BCC"/>
    <w:rsid w:val="00E56D25"/>
    <w:rsid w:val="00E83E2C"/>
    <w:rsid w:val="00E84B75"/>
    <w:rsid w:val="00E9370B"/>
    <w:rsid w:val="00E959A6"/>
    <w:rsid w:val="00EC05A0"/>
    <w:rsid w:val="00EC33B2"/>
    <w:rsid w:val="00ED3DD5"/>
    <w:rsid w:val="00ED64C0"/>
    <w:rsid w:val="00EE478B"/>
    <w:rsid w:val="00F127FD"/>
    <w:rsid w:val="00F43F8C"/>
    <w:rsid w:val="00F51672"/>
    <w:rsid w:val="00F71409"/>
    <w:rsid w:val="00F97E22"/>
    <w:rsid w:val="00FB355A"/>
    <w:rsid w:val="00FB366B"/>
    <w:rsid w:val="00FB5D24"/>
    <w:rsid w:val="00FD083B"/>
    <w:rsid w:val="00FD4C38"/>
    <w:rsid w:val="00FF5B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F0D"/>
  </w:style>
  <w:style w:type="paragraph" w:styleId="Heading1">
    <w:name w:val="heading 1"/>
    <w:basedOn w:val="Normal"/>
    <w:next w:val="Normal"/>
    <w:link w:val="Heading1Char"/>
    <w:uiPriority w:val="9"/>
    <w:qFormat/>
    <w:rsid w:val="00310A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10A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10A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10A5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CAF"/>
    <w:pPr>
      <w:ind w:left="720"/>
      <w:contextualSpacing/>
    </w:pPr>
  </w:style>
  <w:style w:type="character" w:styleId="Hyperlink">
    <w:name w:val="Hyperlink"/>
    <w:basedOn w:val="DefaultParagraphFont"/>
    <w:uiPriority w:val="99"/>
    <w:unhideWhenUsed/>
    <w:rsid w:val="00D7317D"/>
    <w:rPr>
      <w:color w:val="0563C1" w:themeColor="hyperlink"/>
      <w:u w:val="single"/>
    </w:rPr>
  </w:style>
  <w:style w:type="paragraph" w:customStyle="1" w:styleId="EndNoteBibliography">
    <w:name w:val="EndNote Bibliography"/>
    <w:basedOn w:val="Normal"/>
    <w:link w:val="EndNoteBibliographyChar"/>
    <w:uiPriority w:val="99"/>
    <w:rsid w:val="00D7317D"/>
    <w:pPr>
      <w:spacing w:line="240" w:lineRule="auto"/>
    </w:pPr>
    <w:rPr>
      <w:rFonts w:ascii="Calibri" w:hAnsi="Calibri"/>
      <w:noProof/>
    </w:rPr>
  </w:style>
  <w:style w:type="character" w:customStyle="1" w:styleId="EndNoteBibliographyChar">
    <w:name w:val="EndNote Bibliography Char"/>
    <w:basedOn w:val="DefaultParagraphFont"/>
    <w:link w:val="EndNoteBibliography"/>
    <w:uiPriority w:val="99"/>
    <w:rsid w:val="00D7317D"/>
    <w:rPr>
      <w:rFonts w:ascii="Calibri" w:hAnsi="Calibri"/>
      <w:noProof/>
    </w:rPr>
  </w:style>
  <w:style w:type="table" w:styleId="TableGrid">
    <w:name w:val="Table Grid"/>
    <w:basedOn w:val="TableNormal"/>
    <w:uiPriority w:val="39"/>
    <w:rsid w:val="006375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AA16BA"/>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AA16BA"/>
    <w:rPr>
      <w:rFonts w:ascii="Calibri" w:hAnsi="Calibri"/>
      <w:noProof/>
    </w:rPr>
  </w:style>
  <w:style w:type="character" w:styleId="CommentReference">
    <w:name w:val="annotation reference"/>
    <w:basedOn w:val="DefaultParagraphFont"/>
    <w:uiPriority w:val="99"/>
    <w:semiHidden/>
    <w:unhideWhenUsed/>
    <w:rsid w:val="00A27AEA"/>
    <w:rPr>
      <w:sz w:val="16"/>
      <w:szCs w:val="16"/>
    </w:rPr>
  </w:style>
  <w:style w:type="paragraph" w:styleId="CommentText">
    <w:name w:val="annotation text"/>
    <w:basedOn w:val="Normal"/>
    <w:link w:val="CommentTextChar"/>
    <w:uiPriority w:val="99"/>
    <w:semiHidden/>
    <w:unhideWhenUsed/>
    <w:rsid w:val="00A27AEA"/>
    <w:pPr>
      <w:spacing w:line="240" w:lineRule="auto"/>
    </w:pPr>
    <w:rPr>
      <w:sz w:val="20"/>
      <w:szCs w:val="20"/>
    </w:rPr>
  </w:style>
  <w:style w:type="character" w:customStyle="1" w:styleId="CommentTextChar">
    <w:name w:val="Comment Text Char"/>
    <w:basedOn w:val="DefaultParagraphFont"/>
    <w:link w:val="CommentText"/>
    <w:uiPriority w:val="99"/>
    <w:semiHidden/>
    <w:rsid w:val="00A27AEA"/>
    <w:rPr>
      <w:sz w:val="20"/>
      <w:szCs w:val="20"/>
    </w:rPr>
  </w:style>
  <w:style w:type="paragraph" w:styleId="CommentSubject">
    <w:name w:val="annotation subject"/>
    <w:basedOn w:val="CommentText"/>
    <w:next w:val="CommentText"/>
    <w:link w:val="CommentSubjectChar"/>
    <w:uiPriority w:val="99"/>
    <w:semiHidden/>
    <w:unhideWhenUsed/>
    <w:rsid w:val="00A27AEA"/>
    <w:rPr>
      <w:b/>
      <w:bCs/>
    </w:rPr>
  </w:style>
  <w:style w:type="character" w:customStyle="1" w:styleId="CommentSubjectChar">
    <w:name w:val="Comment Subject Char"/>
    <w:basedOn w:val="CommentTextChar"/>
    <w:link w:val="CommentSubject"/>
    <w:uiPriority w:val="99"/>
    <w:semiHidden/>
    <w:rsid w:val="00A27AEA"/>
    <w:rPr>
      <w:b/>
      <w:bCs/>
      <w:sz w:val="20"/>
      <w:szCs w:val="20"/>
    </w:rPr>
  </w:style>
  <w:style w:type="paragraph" w:styleId="BalloonText">
    <w:name w:val="Balloon Text"/>
    <w:basedOn w:val="Normal"/>
    <w:link w:val="BalloonTextChar"/>
    <w:uiPriority w:val="99"/>
    <w:semiHidden/>
    <w:unhideWhenUsed/>
    <w:rsid w:val="00A27A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AEA"/>
    <w:rPr>
      <w:rFonts w:ascii="Segoe UI" w:hAnsi="Segoe UI" w:cs="Segoe UI"/>
      <w:sz w:val="18"/>
      <w:szCs w:val="18"/>
    </w:rPr>
  </w:style>
  <w:style w:type="paragraph" w:styleId="NoSpacing">
    <w:name w:val="No Spacing"/>
    <w:link w:val="NoSpacingChar"/>
    <w:uiPriority w:val="1"/>
    <w:qFormat/>
    <w:rsid w:val="007C4D31"/>
    <w:pPr>
      <w:spacing w:after="0" w:line="240" w:lineRule="auto"/>
    </w:pPr>
    <w:rPr>
      <w:rFonts w:eastAsiaTheme="minorEastAsia"/>
    </w:rPr>
  </w:style>
  <w:style w:type="character" w:customStyle="1" w:styleId="NoSpacingChar">
    <w:name w:val="No Spacing Char"/>
    <w:basedOn w:val="DefaultParagraphFont"/>
    <w:link w:val="NoSpacing"/>
    <w:uiPriority w:val="1"/>
    <w:rsid w:val="007C4D31"/>
    <w:rPr>
      <w:rFonts w:eastAsiaTheme="minorEastAsia"/>
    </w:rPr>
  </w:style>
  <w:style w:type="paragraph" w:styleId="Header">
    <w:name w:val="header"/>
    <w:basedOn w:val="Normal"/>
    <w:link w:val="HeaderChar"/>
    <w:uiPriority w:val="99"/>
    <w:unhideWhenUsed/>
    <w:rsid w:val="00242259"/>
    <w:pPr>
      <w:tabs>
        <w:tab w:val="center" w:pos="4703"/>
        <w:tab w:val="right" w:pos="9406"/>
      </w:tabs>
      <w:spacing w:after="0" w:line="240" w:lineRule="auto"/>
    </w:pPr>
  </w:style>
  <w:style w:type="character" w:customStyle="1" w:styleId="HeaderChar">
    <w:name w:val="Header Char"/>
    <w:basedOn w:val="DefaultParagraphFont"/>
    <w:link w:val="Header"/>
    <w:uiPriority w:val="99"/>
    <w:rsid w:val="00242259"/>
  </w:style>
  <w:style w:type="paragraph" w:styleId="Footer">
    <w:name w:val="footer"/>
    <w:basedOn w:val="Normal"/>
    <w:link w:val="FooterChar"/>
    <w:uiPriority w:val="99"/>
    <w:unhideWhenUsed/>
    <w:rsid w:val="00242259"/>
    <w:pPr>
      <w:tabs>
        <w:tab w:val="center" w:pos="4703"/>
        <w:tab w:val="right" w:pos="9406"/>
      </w:tabs>
      <w:spacing w:after="0" w:line="240" w:lineRule="auto"/>
    </w:pPr>
  </w:style>
  <w:style w:type="character" w:customStyle="1" w:styleId="FooterChar">
    <w:name w:val="Footer Char"/>
    <w:basedOn w:val="DefaultParagraphFont"/>
    <w:link w:val="Footer"/>
    <w:uiPriority w:val="99"/>
    <w:rsid w:val="00242259"/>
  </w:style>
  <w:style w:type="character" w:customStyle="1" w:styleId="Heading1Char">
    <w:name w:val="Heading 1 Char"/>
    <w:basedOn w:val="DefaultParagraphFont"/>
    <w:link w:val="Heading1"/>
    <w:uiPriority w:val="9"/>
    <w:rsid w:val="00310A5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10A5C"/>
    <w:pPr>
      <w:outlineLvl w:val="9"/>
    </w:pPr>
  </w:style>
  <w:style w:type="character" w:customStyle="1" w:styleId="Heading2Char">
    <w:name w:val="Heading 2 Char"/>
    <w:basedOn w:val="DefaultParagraphFont"/>
    <w:link w:val="Heading2"/>
    <w:uiPriority w:val="9"/>
    <w:rsid w:val="00310A5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10A5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10A5C"/>
    <w:rPr>
      <w:rFonts w:asciiTheme="majorHAnsi" w:eastAsiaTheme="majorEastAsia" w:hAnsiTheme="majorHAnsi" w:cstheme="majorBidi"/>
      <w:i/>
      <w:iCs/>
      <w:color w:val="2E74B5" w:themeColor="accent1" w:themeShade="BF"/>
    </w:rPr>
  </w:style>
  <w:style w:type="paragraph" w:styleId="TOC1">
    <w:name w:val="toc 1"/>
    <w:basedOn w:val="Normal"/>
    <w:next w:val="Normal"/>
    <w:autoRedefine/>
    <w:uiPriority w:val="39"/>
    <w:unhideWhenUsed/>
    <w:rsid w:val="00132D0E"/>
    <w:pPr>
      <w:spacing w:after="100"/>
    </w:pPr>
  </w:style>
  <w:style w:type="paragraph" w:styleId="TOC3">
    <w:name w:val="toc 3"/>
    <w:basedOn w:val="Normal"/>
    <w:next w:val="Normal"/>
    <w:autoRedefine/>
    <w:uiPriority w:val="39"/>
    <w:unhideWhenUsed/>
    <w:rsid w:val="00083B63"/>
    <w:pPr>
      <w:spacing w:after="100"/>
      <w:ind w:left="440"/>
    </w:pPr>
  </w:style>
  <w:style w:type="character" w:styleId="FollowedHyperlink">
    <w:name w:val="FollowedHyperlink"/>
    <w:basedOn w:val="DefaultParagraphFont"/>
    <w:uiPriority w:val="99"/>
    <w:semiHidden/>
    <w:unhideWhenUsed/>
    <w:rsid w:val="00082716"/>
    <w:rPr>
      <w:color w:val="954F72" w:themeColor="followedHyperlink"/>
      <w:u w:val="single"/>
    </w:rPr>
  </w:style>
  <w:style w:type="character" w:customStyle="1" w:styleId="UnresolvedMention">
    <w:name w:val="Unresolved Mention"/>
    <w:basedOn w:val="DefaultParagraphFont"/>
    <w:uiPriority w:val="99"/>
    <w:semiHidden/>
    <w:unhideWhenUsed/>
    <w:rsid w:val="009C0A64"/>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F0D"/>
  </w:style>
  <w:style w:type="paragraph" w:styleId="Heading1">
    <w:name w:val="heading 1"/>
    <w:basedOn w:val="Normal"/>
    <w:next w:val="Normal"/>
    <w:link w:val="Heading1Char"/>
    <w:uiPriority w:val="9"/>
    <w:qFormat/>
    <w:rsid w:val="00310A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10A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10A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10A5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CAF"/>
    <w:pPr>
      <w:ind w:left="720"/>
      <w:contextualSpacing/>
    </w:pPr>
  </w:style>
  <w:style w:type="character" w:styleId="Hyperlink">
    <w:name w:val="Hyperlink"/>
    <w:basedOn w:val="DefaultParagraphFont"/>
    <w:uiPriority w:val="99"/>
    <w:unhideWhenUsed/>
    <w:rsid w:val="00D7317D"/>
    <w:rPr>
      <w:color w:val="0563C1" w:themeColor="hyperlink"/>
      <w:u w:val="single"/>
    </w:rPr>
  </w:style>
  <w:style w:type="paragraph" w:customStyle="1" w:styleId="EndNoteBibliography">
    <w:name w:val="EndNote Bibliography"/>
    <w:basedOn w:val="Normal"/>
    <w:link w:val="EndNoteBibliographyChar"/>
    <w:uiPriority w:val="99"/>
    <w:rsid w:val="00D7317D"/>
    <w:pPr>
      <w:spacing w:line="240" w:lineRule="auto"/>
    </w:pPr>
    <w:rPr>
      <w:rFonts w:ascii="Calibri" w:hAnsi="Calibri"/>
      <w:noProof/>
    </w:rPr>
  </w:style>
  <w:style w:type="character" w:customStyle="1" w:styleId="EndNoteBibliographyChar">
    <w:name w:val="EndNote Bibliography Char"/>
    <w:basedOn w:val="DefaultParagraphFont"/>
    <w:link w:val="EndNoteBibliography"/>
    <w:uiPriority w:val="99"/>
    <w:rsid w:val="00D7317D"/>
    <w:rPr>
      <w:rFonts w:ascii="Calibri" w:hAnsi="Calibri"/>
      <w:noProof/>
    </w:rPr>
  </w:style>
  <w:style w:type="table" w:styleId="TableGrid">
    <w:name w:val="Table Grid"/>
    <w:basedOn w:val="TableNormal"/>
    <w:uiPriority w:val="39"/>
    <w:rsid w:val="006375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AA16BA"/>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AA16BA"/>
    <w:rPr>
      <w:rFonts w:ascii="Calibri" w:hAnsi="Calibri"/>
      <w:noProof/>
    </w:rPr>
  </w:style>
  <w:style w:type="character" w:styleId="CommentReference">
    <w:name w:val="annotation reference"/>
    <w:basedOn w:val="DefaultParagraphFont"/>
    <w:uiPriority w:val="99"/>
    <w:semiHidden/>
    <w:unhideWhenUsed/>
    <w:rsid w:val="00A27AEA"/>
    <w:rPr>
      <w:sz w:val="16"/>
      <w:szCs w:val="16"/>
    </w:rPr>
  </w:style>
  <w:style w:type="paragraph" w:styleId="CommentText">
    <w:name w:val="annotation text"/>
    <w:basedOn w:val="Normal"/>
    <w:link w:val="CommentTextChar"/>
    <w:uiPriority w:val="99"/>
    <w:semiHidden/>
    <w:unhideWhenUsed/>
    <w:rsid w:val="00A27AEA"/>
    <w:pPr>
      <w:spacing w:line="240" w:lineRule="auto"/>
    </w:pPr>
    <w:rPr>
      <w:sz w:val="20"/>
      <w:szCs w:val="20"/>
    </w:rPr>
  </w:style>
  <w:style w:type="character" w:customStyle="1" w:styleId="CommentTextChar">
    <w:name w:val="Comment Text Char"/>
    <w:basedOn w:val="DefaultParagraphFont"/>
    <w:link w:val="CommentText"/>
    <w:uiPriority w:val="99"/>
    <w:semiHidden/>
    <w:rsid w:val="00A27AEA"/>
    <w:rPr>
      <w:sz w:val="20"/>
      <w:szCs w:val="20"/>
    </w:rPr>
  </w:style>
  <w:style w:type="paragraph" w:styleId="CommentSubject">
    <w:name w:val="annotation subject"/>
    <w:basedOn w:val="CommentText"/>
    <w:next w:val="CommentText"/>
    <w:link w:val="CommentSubjectChar"/>
    <w:uiPriority w:val="99"/>
    <w:semiHidden/>
    <w:unhideWhenUsed/>
    <w:rsid w:val="00A27AEA"/>
    <w:rPr>
      <w:b/>
      <w:bCs/>
    </w:rPr>
  </w:style>
  <w:style w:type="character" w:customStyle="1" w:styleId="CommentSubjectChar">
    <w:name w:val="Comment Subject Char"/>
    <w:basedOn w:val="CommentTextChar"/>
    <w:link w:val="CommentSubject"/>
    <w:uiPriority w:val="99"/>
    <w:semiHidden/>
    <w:rsid w:val="00A27AEA"/>
    <w:rPr>
      <w:b/>
      <w:bCs/>
      <w:sz w:val="20"/>
      <w:szCs w:val="20"/>
    </w:rPr>
  </w:style>
  <w:style w:type="paragraph" w:styleId="BalloonText">
    <w:name w:val="Balloon Text"/>
    <w:basedOn w:val="Normal"/>
    <w:link w:val="BalloonTextChar"/>
    <w:uiPriority w:val="99"/>
    <w:semiHidden/>
    <w:unhideWhenUsed/>
    <w:rsid w:val="00A27A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AEA"/>
    <w:rPr>
      <w:rFonts w:ascii="Segoe UI" w:hAnsi="Segoe UI" w:cs="Segoe UI"/>
      <w:sz w:val="18"/>
      <w:szCs w:val="18"/>
    </w:rPr>
  </w:style>
  <w:style w:type="paragraph" w:styleId="NoSpacing">
    <w:name w:val="No Spacing"/>
    <w:link w:val="NoSpacingChar"/>
    <w:uiPriority w:val="1"/>
    <w:qFormat/>
    <w:rsid w:val="007C4D31"/>
    <w:pPr>
      <w:spacing w:after="0" w:line="240" w:lineRule="auto"/>
    </w:pPr>
    <w:rPr>
      <w:rFonts w:eastAsiaTheme="minorEastAsia"/>
    </w:rPr>
  </w:style>
  <w:style w:type="character" w:customStyle="1" w:styleId="NoSpacingChar">
    <w:name w:val="No Spacing Char"/>
    <w:basedOn w:val="DefaultParagraphFont"/>
    <w:link w:val="NoSpacing"/>
    <w:uiPriority w:val="1"/>
    <w:rsid w:val="007C4D31"/>
    <w:rPr>
      <w:rFonts w:eastAsiaTheme="minorEastAsia"/>
    </w:rPr>
  </w:style>
  <w:style w:type="paragraph" w:styleId="Header">
    <w:name w:val="header"/>
    <w:basedOn w:val="Normal"/>
    <w:link w:val="HeaderChar"/>
    <w:uiPriority w:val="99"/>
    <w:unhideWhenUsed/>
    <w:rsid w:val="00242259"/>
    <w:pPr>
      <w:tabs>
        <w:tab w:val="center" w:pos="4703"/>
        <w:tab w:val="right" w:pos="9406"/>
      </w:tabs>
      <w:spacing w:after="0" w:line="240" w:lineRule="auto"/>
    </w:pPr>
  </w:style>
  <w:style w:type="character" w:customStyle="1" w:styleId="HeaderChar">
    <w:name w:val="Header Char"/>
    <w:basedOn w:val="DefaultParagraphFont"/>
    <w:link w:val="Header"/>
    <w:uiPriority w:val="99"/>
    <w:rsid w:val="00242259"/>
  </w:style>
  <w:style w:type="paragraph" w:styleId="Footer">
    <w:name w:val="footer"/>
    <w:basedOn w:val="Normal"/>
    <w:link w:val="FooterChar"/>
    <w:uiPriority w:val="99"/>
    <w:unhideWhenUsed/>
    <w:rsid w:val="00242259"/>
    <w:pPr>
      <w:tabs>
        <w:tab w:val="center" w:pos="4703"/>
        <w:tab w:val="right" w:pos="9406"/>
      </w:tabs>
      <w:spacing w:after="0" w:line="240" w:lineRule="auto"/>
    </w:pPr>
  </w:style>
  <w:style w:type="character" w:customStyle="1" w:styleId="FooterChar">
    <w:name w:val="Footer Char"/>
    <w:basedOn w:val="DefaultParagraphFont"/>
    <w:link w:val="Footer"/>
    <w:uiPriority w:val="99"/>
    <w:rsid w:val="00242259"/>
  </w:style>
  <w:style w:type="character" w:customStyle="1" w:styleId="Heading1Char">
    <w:name w:val="Heading 1 Char"/>
    <w:basedOn w:val="DefaultParagraphFont"/>
    <w:link w:val="Heading1"/>
    <w:uiPriority w:val="9"/>
    <w:rsid w:val="00310A5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10A5C"/>
    <w:pPr>
      <w:outlineLvl w:val="9"/>
    </w:pPr>
  </w:style>
  <w:style w:type="character" w:customStyle="1" w:styleId="Heading2Char">
    <w:name w:val="Heading 2 Char"/>
    <w:basedOn w:val="DefaultParagraphFont"/>
    <w:link w:val="Heading2"/>
    <w:uiPriority w:val="9"/>
    <w:rsid w:val="00310A5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10A5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10A5C"/>
    <w:rPr>
      <w:rFonts w:asciiTheme="majorHAnsi" w:eastAsiaTheme="majorEastAsia" w:hAnsiTheme="majorHAnsi" w:cstheme="majorBidi"/>
      <w:i/>
      <w:iCs/>
      <w:color w:val="2E74B5" w:themeColor="accent1" w:themeShade="BF"/>
    </w:rPr>
  </w:style>
  <w:style w:type="paragraph" w:styleId="TOC1">
    <w:name w:val="toc 1"/>
    <w:basedOn w:val="Normal"/>
    <w:next w:val="Normal"/>
    <w:autoRedefine/>
    <w:uiPriority w:val="39"/>
    <w:unhideWhenUsed/>
    <w:rsid w:val="00132D0E"/>
    <w:pPr>
      <w:spacing w:after="100"/>
    </w:pPr>
  </w:style>
  <w:style w:type="paragraph" w:styleId="TOC3">
    <w:name w:val="toc 3"/>
    <w:basedOn w:val="Normal"/>
    <w:next w:val="Normal"/>
    <w:autoRedefine/>
    <w:uiPriority w:val="39"/>
    <w:unhideWhenUsed/>
    <w:rsid w:val="00083B63"/>
    <w:pPr>
      <w:spacing w:after="100"/>
      <w:ind w:left="440"/>
    </w:pPr>
  </w:style>
  <w:style w:type="character" w:styleId="FollowedHyperlink">
    <w:name w:val="FollowedHyperlink"/>
    <w:basedOn w:val="DefaultParagraphFont"/>
    <w:uiPriority w:val="99"/>
    <w:semiHidden/>
    <w:unhideWhenUsed/>
    <w:rsid w:val="00082716"/>
    <w:rPr>
      <w:color w:val="954F72" w:themeColor="followedHyperlink"/>
      <w:u w:val="single"/>
    </w:rPr>
  </w:style>
  <w:style w:type="character" w:customStyle="1" w:styleId="UnresolvedMention">
    <w:name w:val="Unresolved Mention"/>
    <w:basedOn w:val="DefaultParagraphFont"/>
    <w:uiPriority w:val="99"/>
    <w:semiHidden/>
    <w:unhideWhenUsed/>
    <w:rsid w:val="009C0A6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24658">
      <w:bodyDiv w:val="1"/>
      <w:marLeft w:val="0"/>
      <w:marRight w:val="0"/>
      <w:marTop w:val="0"/>
      <w:marBottom w:val="0"/>
      <w:divBdr>
        <w:top w:val="none" w:sz="0" w:space="0" w:color="auto"/>
        <w:left w:val="none" w:sz="0" w:space="0" w:color="auto"/>
        <w:bottom w:val="none" w:sz="0" w:space="0" w:color="auto"/>
        <w:right w:val="none" w:sz="0" w:space="0" w:color="auto"/>
      </w:divBdr>
    </w:div>
    <w:div w:id="211944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7.emf"/><Relationship Id="rId21" Type="http://schemas.openxmlformats.org/officeDocument/2006/relationships/package" Target="embeddings/Microsoft_Word_Document2.docx"/><Relationship Id="rId22" Type="http://schemas.openxmlformats.org/officeDocument/2006/relationships/image" Target="media/image8.emf"/><Relationship Id="rId23" Type="http://schemas.openxmlformats.org/officeDocument/2006/relationships/package" Target="embeddings/Microsoft_Word_Document3.docx"/><Relationship Id="rId24" Type="http://schemas.openxmlformats.org/officeDocument/2006/relationships/image" Target="media/image9.emf"/><Relationship Id="rId25" Type="http://schemas.openxmlformats.org/officeDocument/2006/relationships/package" Target="embeddings/Microsoft_Word_Document4.docx"/><Relationship Id="rId26" Type="http://schemas.openxmlformats.org/officeDocument/2006/relationships/image" Target="media/image10.emf"/><Relationship Id="rId27" Type="http://schemas.openxmlformats.org/officeDocument/2006/relationships/package" Target="embeddings/Microsoft_Word_Document5.docx"/><Relationship Id="rId28" Type="http://schemas.openxmlformats.org/officeDocument/2006/relationships/image" Target="media/image11.emf"/><Relationship Id="rId29" Type="http://schemas.openxmlformats.org/officeDocument/2006/relationships/package" Target="embeddings/Microsoft_Word_Document6.docx"/><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30" Type="http://schemas.openxmlformats.org/officeDocument/2006/relationships/image" Target="media/image12.emf"/><Relationship Id="rId31" Type="http://schemas.openxmlformats.org/officeDocument/2006/relationships/package" Target="embeddings/Microsoft_Word_Document7.docx"/><Relationship Id="rId32" Type="http://schemas.openxmlformats.org/officeDocument/2006/relationships/image" Target="media/image13.emf"/><Relationship Id="rId9" Type="http://schemas.openxmlformats.org/officeDocument/2006/relationships/endnotes" Target="endnot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33" Type="http://schemas.openxmlformats.org/officeDocument/2006/relationships/package" Target="embeddings/Microsoft_Excel_Sheet8.xlsx"/><Relationship Id="rId34" Type="http://schemas.openxmlformats.org/officeDocument/2006/relationships/hyperlink" Target="http://www.testingtreatments.org/key-concepts-for-assessing-claims-about-treatment-effects/" TargetMode="External"/><Relationship Id="rId35" Type="http://schemas.openxmlformats.org/officeDocument/2006/relationships/hyperlink" Target="http://www.rasch-analysis.com/" TargetMode="External"/><Relationship Id="rId36"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yperlink" Target="http://www.informedhealthchoices.org" TargetMode="Externa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hyperlink" Target="mailto:astridad@gmail.com" TargetMode="External"/><Relationship Id="rId16" Type="http://schemas.openxmlformats.org/officeDocument/2006/relationships/image" Target="media/image5.emf"/><Relationship Id="rId17" Type="http://schemas.openxmlformats.org/officeDocument/2006/relationships/oleObject" Target="embeddings/Microsoft_Word_97_-_2004_Document1.doc"/><Relationship Id="rId18" Type="http://schemas.openxmlformats.org/officeDocument/2006/relationships/image" Target="media/image6.emf"/><Relationship Id="rId19" Type="http://schemas.openxmlformats.org/officeDocument/2006/relationships/package" Target="embeddings/Microsoft_Word_Document1.docx"/><Relationship Id="rId37" Type="http://schemas.openxmlformats.org/officeDocument/2006/relationships/fontTable" Target="fontTable.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manual describes the rationale and use of the Claim Evaluation Tools database and will guide you in preparing a test or questionnaire for your purposes, whether you are a teacher or a researcher. The items in the database were developed as part of the Informed Health Choices project, and can be used for creating tests to be used in school and other learning settings, as outcome measures in evaluations of educational interventions, or in surveys to map abilities in a population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FAD0F0-005E-BE40-8552-2208F2976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5577</Words>
  <Characters>29224</Characters>
  <Application>Microsoft Macintosh Word</Application>
  <DocSecurity>0</DocSecurity>
  <Lines>664</Lines>
  <Paragraphs>274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Manual for preparing 
a test or questionnaire based on
 the Claim Evaluation Tools database</vt:lpstr>
      <vt:lpstr>Manual for preparing 
a test or questionnaire based on
 the Claim Evaluation Tools database</vt:lpstr>
    </vt:vector>
  </TitlesOfParts>
  <Company>FHI</Company>
  <LinksUpToDate>false</LinksUpToDate>
  <CharactersWithSpaces>34527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for preparing 
a test or questionnaire based on
 the Claim Evaluation Tools database</dc:title>
  <dc:subject>Version: 07. 08. 2017</dc:subject>
  <dc:creator>Austvoll-Dahlgren, Astrid</dc:creator>
  <cp:lastModifiedBy>Sarah Rosenbaum</cp:lastModifiedBy>
  <cp:revision>2</cp:revision>
  <dcterms:created xsi:type="dcterms:W3CDTF">2017-09-26T12:50:00Z</dcterms:created>
  <dcterms:modified xsi:type="dcterms:W3CDTF">2017-09-26T12:50:00Z</dcterms:modified>
</cp:coreProperties>
</file>